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5199" w:rsidR="005A3D47" w:rsidRDefault="005A3D47" w14:paraId="98984e4" w14:textId="98984e4">
      <w:pPr>
        <w15:collapsed w:val="false"/>
        <w:rPr>
          <w:rFonts w:ascii="Arial" w:hAnsi="Arial" w:cs="Arial"/>
        </w:rPr>
      </w:pPr>
      <w:bookmarkStart w:name="_GoBack" w:id="0"/>
      <w:bookmarkEnd w:id="0"/>
      <w:r w:rsidRPr="001F5199">
        <w:rPr>
          <w:rFonts w:ascii="Arial" w:hAnsi="Arial" w:cs="Arial"/>
        </w:rPr>
        <w:t>REPUBLIKA HRVATSKA</w:t>
      </w:r>
    </w:p>
    <w:p w:rsidRPr="001F5199" w:rsidR="005A3D47" w:rsidRDefault="005A3D47">
      <w:pPr>
        <w:rPr>
          <w:rFonts w:ascii="Arial" w:hAnsi="Arial" w:cs="Arial"/>
        </w:rPr>
      </w:pPr>
      <w:r w:rsidRPr="001F5199">
        <w:rPr>
          <w:rFonts w:ascii="Arial" w:hAnsi="Arial" w:cs="Arial"/>
        </w:rPr>
        <w:t>TRGOVAČKI SUD U SPLITU</w:t>
      </w:r>
    </w:p>
    <w:p w:rsidRPr="001F5199" w:rsidR="005A3D47" w:rsidRDefault="005A3D47">
      <w:pPr>
        <w:rPr>
          <w:rFonts w:ascii="Arial" w:hAnsi="Arial" w:cs="Arial"/>
        </w:rPr>
      </w:pPr>
      <w:r w:rsidRPr="001F5199">
        <w:rPr>
          <w:rFonts w:ascii="Arial" w:hAnsi="Arial" w:cs="Arial"/>
        </w:rPr>
        <w:t>Split, Sukoišanska 6</w:t>
      </w:r>
      <w:r w:rsidRPr="001F5199" w:rsidR="000F6B15">
        <w:rPr>
          <w:rFonts w:ascii="Arial" w:hAnsi="Arial" w:cs="Arial"/>
        </w:rPr>
        <w:t>,</w:t>
      </w:r>
    </w:p>
    <w:p w:rsidRPr="001F5199" w:rsidR="001F5199" w:rsidP="001F5199" w:rsidRDefault="001F5199">
      <w:pPr>
        <w:jc w:val="right"/>
        <w:rPr>
          <w:rFonts w:ascii="Arial" w:hAnsi="Arial" w:cs="Arial"/>
        </w:rPr>
      </w:pPr>
      <w:r w:rsidRPr="001F5199">
        <w:rPr>
          <w:rFonts w:ascii="Arial" w:hAnsi="Arial" w:cs="Arial"/>
        </w:rPr>
        <w:t>Poslovni broj</w:t>
      </w:r>
      <w:r w:rsidR="00FC65DA">
        <w:rPr>
          <w:rFonts w:ascii="Arial" w:hAnsi="Arial" w:cs="Arial"/>
        </w:rPr>
        <w:t>:</w:t>
      </w:r>
      <w:r w:rsidRPr="001F5199">
        <w:rPr>
          <w:rFonts w:ascii="Arial" w:hAnsi="Arial" w:cs="Arial"/>
        </w:rPr>
        <w:t xml:space="preserve"> 7 St-</w:t>
      </w:r>
      <w:r w:rsidR="00FC65DA">
        <w:rPr>
          <w:rFonts w:ascii="Arial" w:hAnsi="Arial" w:cs="Arial"/>
        </w:rPr>
        <w:t>348/2018</w:t>
      </w:r>
      <w:r w:rsidR="00BD0F2F">
        <w:rPr>
          <w:rFonts w:ascii="Arial" w:hAnsi="Arial" w:cs="Arial"/>
        </w:rPr>
        <w:t>-</w:t>
      </w:r>
      <w:r w:rsidR="0014782E">
        <w:rPr>
          <w:rFonts w:ascii="Arial" w:hAnsi="Arial" w:cs="Arial"/>
        </w:rPr>
        <w:t>127</w:t>
      </w:r>
    </w:p>
    <w:p w:rsidRPr="001F5199" w:rsidR="00EA6D32" w:rsidP="00CA4B16" w:rsidRDefault="00EA6D32">
      <w:pPr>
        <w:pStyle w:val="Naslov1"/>
        <w:jc w:val="right"/>
        <w:rPr>
          <w:rFonts w:ascii="Arial" w:hAnsi="Arial" w:cs="Arial"/>
        </w:rPr>
      </w:pPr>
    </w:p>
    <w:p w:rsidRPr="001F5199" w:rsidR="002B30D2" w:rsidP="002B30D2" w:rsidRDefault="002B30D2">
      <w:pPr>
        <w:pStyle w:val="Naslov1"/>
        <w:rPr>
          <w:rFonts w:ascii="Arial" w:hAnsi="Arial" w:cs="Arial"/>
          <w:b w:val="false"/>
        </w:rPr>
      </w:pPr>
      <w:r w:rsidRPr="001F5199">
        <w:rPr>
          <w:rFonts w:ascii="Arial" w:hAnsi="Arial" w:cs="Arial"/>
          <w:b w:val="false"/>
        </w:rPr>
        <w:t xml:space="preserve">Z A P I S N I K </w:t>
      </w:r>
    </w:p>
    <w:p w:rsidRPr="001F5199" w:rsidR="00967D73" w:rsidP="002B30D2" w:rsidRDefault="00967D73">
      <w:pPr>
        <w:jc w:val="center"/>
        <w:rPr>
          <w:rFonts w:ascii="Arial" w:hAnsi="Arial" w:cs="Arial"/>
        </w:rPr>
      </w:pPr>
    </w:p>
    <w:p w:rsidRPr="001F5199" w:rsidR="007F4EDB" w:rsidP="00890CB2" w:rsidRDefault="00153A05">
      <w:pPr>
        <w:jc w:val="both"/>
        <w:rPr>
          <w:rFonts w:ascii="Arial" w:hAnsi="Arial" w:cs="Arial"/>
        </w:rPr>
      </w:pPr>
      <w:r w:rsidRPr="001F5199">
        <w:rPr>
          <w:rFonts w:ascii="Arial" w:hAnsi="Arial" w:cs="Arial"/>
        </w:rPr>
        <w:t>s</w:t>
      </w:r>
      <w:r w:rsidRPr="001F5199" w:rsidR="00B63614">
        <w:rPr>
          <w:rFonts w:ascii="Arial" w:hAnsi="Arial" w:cs="Arial"/>
        </w:rPr>
        <w:t xml:space="preserve">a </w:t>
      </w:r>
      <w:r w:rsidRPr="001F5199" w:rsidR="00C2114A">
        <w:rPr>
          <w:rFonts w:ascii="Arial" w:hAnsi="Arial" w:cs="Arial"/>
        </w:rPr>
        <w:t xml:space="preserve">ročišta za raspravljanje i glasovanje o stečajnom planu </w:t>
      </w:r>
      <w:r w:rsidRPr="001F5199">
        <w:rPr>
          <w:rFonts w:ascii="Arial" w:hAnsi="Arial" w:cs="Arial"/>
        </w:rPr>
        <w:t>održan</w:t>
      </w:r>
      <w:r w:rsidRPr="001F5199" w:rsidR="00C2114A">
        <w:rPr>
          <w:rFonts w:ascii="Arial" w:hAnsi="Arial" w:cs="Arial"/>
        </w:rPr>
        <w:t>og</w:t>
      </w:r>
      <w:r w:rsidRPr="001F5199">
        <w:rPr>
          <w:rFonts w:ascii="Arial" w:hAnsi="Arial" w:cs="Arial"/>
        </w:rPr>
        <w:t xml:space="preserve"> </w:t>
      </w:r>
      <w:r w:rsidR="00FC65DA">
        <w:rPr>
          <w:rFonts w:ascii="Arial" w:hAnsi="Arial" w:cs="Arial"/>
        </w:rPr>
        <w:t>8. travnja 2024</w:t>
      </w:r>
      <w:r w:rsidRPr="001F5199" w:rsidR="000F6B15">
        <w:rPr>
          <w:rFonts w:ascii="Arial" w:hAnsi="Arial" w:cs="Arial"/>
        </w:rPr>
        <w:t>. k</w:t>
      </w:r>
      <w:r w:rsidRPr="001F5199">
        <w:rPr>
          <w:rFonts w:ascii="Arial" w:hAnsi="Arial" w:cs="Arial"/>
        </w:rPr>
        <w:t>od Trgovačkog suda u Splitu, u stečajnom postupku nad dužnikom</w:t>
      </w:r>
      <w:r w:rsidR="001F5199">
        <w:rPr>
          <w:rFonts w:ascii="Arial" w:hAnsi="Arial" w:cs="Arial"/>
        </w:rPr>
        <w:t xml:space="preserve"> </w:t>
      </w:r>
      <w:r w:rsidR="00FC65DA">
        <w:rPr>
          <w:rFonts w:ascii="Arial" w:hAnsi="Arial" w:cs="Arial"/>
          <w:lang w:eastAsia="hr-HR"/>
        </w:rPr>
        <w:t>PODŠPILJE poljoprivredna zadruga u stečaju, OIB: 02206084826, Podšpilje, Podšpilje 4</w:t>
      </w:r>
      <w:r w:rsidR="0014782E">
        <w:rPr>
          <w:rFonts w:ascii="Arial" w:hAnsi="Arial" w:cs="Arial"/>
          <w:lang w:eastAsia="hr-HR"/>
        </w:rPr>
        <w:t>.</w:t>
      </w:r>
    </w:p>
    <w:p w:rsidRPr="001F5199" w:rsidR="00C2114A" w:rsidP="0081161F" w:rsidRDefault="00C2114A">
      <w:pPr>
        <w:rPr>
          <w:rFonts w:ascii="Arial" w:hAnsi="Arial" w:cs="Arial"/>
        </w:rPr>
      </w:pPr>
    </w:p>
    <w:p w:rsidRPr="001F5199" w:rsidR="0081161F" w:rsidP="0081161F" w:rsidRDefault="0081161F">
      <w:pPr>
        <w:rPr>
          <w:rFonts w:ascii="Arial" w:hAnsi="Arial" w:cs="Arial"/>
        </w:rPr>
      </w:pPr>
      <w:r w:rsidRPr="001F5199">
        <w:rPr>
          <w:rFonts w:ascii="Arial" w:hAnsi="Arial" w:cs="Arial"/>
        </w:rPr>
        <w:t>Prisutni od suda:</w:t>
      </w:r>
      <w:r w:rsidRPr="001F5199">
        <w:rPr>
          <w:rFonts w:ascii="Arial" w:hAnsi="Arial" w:cs="Arial"/>
        </w:rPr>
        <w:br/>
        <w:t>Ivan Čulić, sudac</w:t>
      </w:r>
      <w:r w:rsidRPr="001F5199">
        <w:rPr>
          <w:rFonts w:ascii="Arial" w:hAnsi="Arial" w:cs="Arial"/>
        </w:rPr>
        <w:br/>
      </w:r>
      <w:r w:rsidR="00FC65DA">
        <w:rPr>
          <w:rFonts w:ascii="Arial" w:hAnsi="Arial" w:cs="Arial"/>
        </w:rPr>
        <w:t>Kristina Peričić</w:t>
      </w:r>
      <w:r w:rsidRPr="001F5199">
        <w:rPr>
          <w:rFonts w:ascii="Arial" w:hAnsi="Arial" w:cs="Arial"/>
        </w:rPr>
        <w:t>, zapisničarka</w:t>
      </w:r>
    </w:p>
    <w:p w:rsidRPr="001F5199" w:rsidR="00967D73" w:rsidP="0081161F" w:rsidRDefault="00967D73">
      <w:pPr>
        <w:rPr>
          <w:rFonts w:ascii="Arial" w:hAnsi="Arial" w:cs="Arial"/>
        </w:rPr>
      </w:pPr>
    </w:p>
    <w:p w:rsidRPr="001F5199" w:rsidR="0081161F" w:rsidP="0081161F" w:rsidRDefault="0081161F">
      <w:pPr>
        <w:jc w:val="center"/>
        <w:rPr>
          <w:rFonts w:ascii="Arial" w:hAnsi="Arial" w:cs="Arial"/>
        </w:rPr>
      </w:pPr>
      <w:r w:rsidRPr="001F5199">
        <w:rPr>
          <w:rFonts w:ascii="Arial" w:hAnsi="Arial" w:cs="Arial"/>
        </w:rPr>
        <w:t xml:space="preserve">Početak u </w:t>
      </w:r>
      <w:r w:rsidR="00FC65DA">
        <w:rPr>
          <w:rFonts w:ascii="Arial" w:hAnsi="Arial" w:cs="Arial"/>
        </w:rPr>
        <w:t>12</w:t>
      </w:r>
      <w:r w:rsidRPr="001F5199" w:rsidR="00CA4B16">
        <w:rPr>
          <w:rFonts w:ascii="Arial" w:hAnsi="Arial" w:cs="Arial"/>
        </w:rPr>
        <w:t>:</w:t>
      </w:r>
      <w:r w:rsidR="00FC65DA">
        <w:rPr>
          <w:rFonts w:ascii="Arial" w:hAnsi="Arial" w:cs="Arial"/>
        </w:rPr>
        <w:t>15</w:t>
      </w:r>
      <w:r w:rsidRPr="001F5199">
        <w:rPr>
          <w:rFonts w:ascii="Arial" w:hAnsi="Arial" w:cs="Arial"/>
        </w:rPr>
        <w:t xml:space="preserve"> sati.</w:t>
      </w:r>
    </w:p>
    <w:p w:rsidRPr="001F5199" w:rsidR="00FF4070" w:rsidP="002B30D2" w:rsidRDefault="00FF4070">
      <w:pPr>
        <w:jc w:val="both"/>
        <w:rPr>
          <w:rFonts w:ascii="Arial" w:hAnsi="Arial" w:cs="Arial"/>
        </w:rPr>
      </w:pPr>
    </w:p>
    <w:p w:rsidRPr="001F5199" w:rsidR="00967D73" w:rsidP="007138F9" w:rsidRDefault="007138F9">
      <w:pPr>
        <w:jc w:val="both"/>
        <w:rPr>
          <w:rFonts w:ascii="Arial" w:hAnsi="Arial" w:cs="Arial"/>
        </w:rPr>
      </w:pPr>
      <w:r w:rsidRPr="001F5199">
        <w:rPr>
          <w:rFonts w:ascii="Arial" w:hAnsi="Arial" w:cs="Arial"/>
        </w:rPr>
        <w:t>Utvrđuje se da su pristupili:</w:t>
      </w:r>
    </w:p>
    <w:p w:rsidR="007138F9" w:rsidP="000B1310" w:rsidRDefault="000B1310">
      <w:pPr>
        <w:jc w:val="both"/>
        <w:rPr>
          <w:rFonts w:ascii="Arial" w:hAnsi="Arial" w:cs="Arial"/>
          <w:lang w:eastAsia="hr-HR"/>
        </w:rPr>
      </w:pPr>
      <w:r w:rsidRPr="001F5199">
        <w:rPr>
          <w:rFonts w:ascii="Arial" w:hAnsi="Arial" w:cs="Arial"/>
        </w:rPr>
        <w:t xml:space="preserve">- </w:t>
      </w:r>
      <w:r w:rsidRPr="00457DD7" w:rsidR="00B70AC6">
        <w:rPr>
          <w:rFonts w:ascii="Arial" w:hAnsi="Arial" w:cs="Arial"/>
          <w:lang w:eastAsia="hr-HR"/>
        </w:rPr>
        <w:t>ste</w:t>
      </w:r>
      <w:r w:rsidRPr="00457DD7" w:rsidR="00B70AC6">
        <w:rPr>
          <w:rFonts w:hint="eastAsia" w:ascii="Arial" w:hAnsi="Arial" w:cs="Arial"/>
          <w:lang w:eastAsia="hr-HR"/>
        </w:rPr>
        <w:t>č</w:t>
      </w:r>
      <w:r w:rsidRPr="00457DD7" w:rsidR="00B70AC6">
        <w:rPr>
          <w:rFonts w:ascii="Arial" w:hAnsi="Arial" w:cs="Arial"/>
          <w:lang w:eastAsia="hr-HR"/>
        </w:rPr>
        <w:t>ajn</w:t>
      </w:r>
      <w:r w:rsidR="00FC65DA">
        <w:rPr>
          <w:rFonts w:ascii="Arial" w:hAnsi="Arial" w:cs="Arial"/>
          <w:lang w:eastAsia="hr-HR"/>
        </w:rPr>
        <w:t>i</w:t>
      </w:r>
      <w:r w:rsidRPr="00457DD7" w:rsidR="00B70AC6">
        <w:rPr>
          <w:rFonts w:ascii="Arial" w:hAnsi="Arial" w:cs="Arial"/>
          <w:lang w:eastAsia="hr-HR"/>
        </w:rPr>
        <w:t xml:space="preserve"> upravitelj </w:t>
      </w:r>
      <w:r w:rsidR="00FC65DA">
        <w:rPr>
          <w:rFonts w:ascii="Arial" w:hAnsi="Arial" w:cs="Arial"/>
          <w:lang w:eastAsia="hr-HR"/>
        </w:rPr>
        <w:t>Josip Hrga</w:t>
      </w:r>
    </w:p>
    <w:p w:rsidR="00FC65DA" w:rsidP="000B1310" w:rsidRDefault="00FC65DA">
      <w:pPr>
        <w:jc w:val="both"/>
        <w:rPr>
          <w:rFonts w:ascii="Arial" w:hAnsi="Arial" w:cs="Arial"/>
          <w:lang w:eastAsia="hr-HR"/>
        </w:rPr>
      </w:pPr>
    </w:p>
    <w:p w:rsidRPr="00B70AC6" w:rsidR="001A29AF" w:rsidP="001A29AF" w:rsidRDefault="001A29AF">
      <w:pPr>
        <w:jc w:val="both"/>
        <w:rPr>
          <w:rFonts w:ascii="Arial" w:hAnsi="Arial" w:cs="Arial"/>
        </w:rPr>
      </w:pPr>
      <w:r w:rsidRPr="00B70AC6">
        <w:rPr>
          <w:rFonts w:ascii="Arial" w:hAnsi="Arial" w:cs="Arial"/>
        </w:rPr>
        <w:t xml:space="preserve">Za vjerovnike: </w:t>
      </w:r>
    </w:p>
    <w:p w:rsidR="00BA63A9" w:rsidP="00B70AC6" w:rsidRDefault="00B70AC6">
      <w:pPr>
        <w:jc w:val="both"/>
        <w:rPr>
          <w:rFonts w:ascii="Arial" w:hAnsi="Arial" w:cs="Arial"/>
        </w:rPr>
      </w:pPr>
      <w:r w:rsidRPr="00B70AC6">
        <w:rPr>
          <w:rFonts w:ascii="Arial" w:hAnsi="Arial" w:cs="Arial"/>
        </w:rPr>
        <w:t>- Republika Hrvatska, Ministarstvo financija: zastupnik po zakonu Da</w:t>
      </w:r>
      <w:r w:rsidR="008F20B1">
        <w:rPr>
          <w:rFonts w:ascii="Arial" w:hAnsi="Arial" w:cs="Arial"/>
        </w:rPr>
        <w:t>rio Jukić, zamjenik ŽDO</w:t>
      </w:r>
      <w:r w:rsidR="00BA63A9">
        <w:rPr>
          <w:rFonts w:ascii="Arial" w:hAnsi="Arial" w:cs="Arial"/>
        </w:rPr>
        <w:t xml:space="preserve"> u</w:t>
      </w:r>
      <w:r w:rsidR="008F20B1">
        <w:rPr>
          <w:rFonts w:ascii="Arial" w:hAnsi="Arial" w:cs="Arial"/>
        </w:rPr>
        <w:t xml:space="preserve"> </w:t>
      </w:r>
      <w:r w:rsidRPr="00EA4D7C" w:rsidR="008F20B1">
        <w:rPr>
          <w:rFonts w:ascii="Arial" w:hAnsi="Arial" w:cs="Arial"/>
        </w:rPr>
        <w:t xml:space="preserve">Split (iznos tražbine </w:t>
      </w:r>
      <w:r w:rsidRPr="00EA4D7C" w:rsidR="00BA63A9">
        <w:rPr>
          <w:rFonts w:ascii="Arial" w:hAnsi="Arial" w:cs="Arial"/>
        </w:rPr>
        <w:t>82.483,65</w:t>
      </w:r>
      <w:r w:rsidRPr="00EA4D7C" w:rsidR="008F20B1">
        <w:rPr>
          <w:rFonts w:ascii="Arial" w:hAnsi="Arial" w:cs="Arial"/>
        </w:rPr>
        <w:t xml:space="preserve"> </w:t>
      </w:r>
      <w:r w:rsidRPr="00EA4D7C" w:rsidR="00BA63A9">
        <w:rPr>
          <w:rFonts w:ascii="Arial" w:hAnsi="Arial" w:cs="Arial"/>
        </w:rPr>
        <w:t>eura</w:t>
      </w:r>
      <w:r w:rsidRPr="00EA4D7C" w:rsidR="008F20B1">
        <w:rPr>
          <w:rFonts w:ascii="Arial" w:hAnsi="Arial" w:cs="Arial"/>
        </w:rPr>
        <w:t xml:space="preserve"> u prvom višem isplatnom redu </w:t>
      </w:r>
      <w:r w:rsidRPr="00EA4D7C" w:rsidR="00B77F8F">
        <w:rPr>
          <w:rFonts w:ascii="Arial" w:hAnsi="Arial" w:cs="Arial"/>
        </w:rPr>
        <w:t>i</w:t>
      </w:r>
      <w:r w:rsidRPr="00EA4D7C" w:rsidR="008F20B1">
        <w:rPr>
          <w:rFonts w:ascii="Arial" w:hAnsi="Arial" w:cs="Arial"/>
        </w:rPr>
        <w:t xml:space="preserve"> </w:t>
      </w:r>
      <w:r w:rsidRPr="00EA4D7C" w:rsidR="00BA63A9">
        <w:rPr>
          <w:rFonts w:ascii="Arial" w:hAnsi="Arial" w:cs="Arial"/>
        </w:rPr>
        <w:t>521.248,40</w:t>
      </w:r>
      <w:r w:rsidRPr="00EA4D7C" w:rsidR="008F20B1">
        <w:rPr>
          <w:rFonts w:ascii="Arial" w:hAnsi="Arial" w:cs="Arial"/>
        </w:rPr>
        <w:t xml:space="preserve"> </w:t>
      </w:r>
      <w:r w:rsidRPr="00EA4D7C" w:rsidR="00BA63A9">
        <w:rPr>
          <w:rFonts w:ascii="Arial" w:hAnsi="Arial" w:cs="Arial"/>
        </w:rPr>
        <w:t>eura</w:t>
      </w:r>
      <w:r w:rsidRPr="00EA4D7C" w:rsidR="008F20B1">
        <w:rPr>
          <w:rFonts w:ascii="Arial" w:hAnsi="Arial" w:cs="Arial"/>
        </w:rPr>
        <w:t xml:space="preserve"> u drugom višem isplatnom redu</w:t>
      </w:r>
      <w:r w:rsidRPr="00EA4D7C" w:rsidR="00EA4D7C">
        <w:rPr>
          <w:rFonts w:ascii="Arial" w:hAnsi="Arial" w:cs="Arial"/>
        </w:rPr>
        <w:t>)</w:t>
      </w:r>
      <w:r w:rsidR="006633F3">
        <w:rPr>
          <w:rFonts w:ascii="Arial" w:hAnsi="Arial" w:cs="Arial"/>
        </w:rPr>
        <w:t xml:space="preserve">  </w:t>
      </w:r>
    </w:p>
    <w:p w:rsidR="006633F3" w:rsidP="00B70AC6" w:rsidRDefault="006633F3">
      <w:pPr>
        <w:jc w:val="both"/>
        <w:rPr>
          <w:rFonts w:ascii="Arial" w:hAnsi="Arial" w:cs="Arial"/>
        </w:rPr>
      </w:pPr>
    </w:p>
    <w:p w:rsidRPr="001C4B07" w:rsidR="006633F3" w:rsidP="00B70AC6" w:rsidRDefault="006633F3">
      <w:pPr>
        <w:jc w:val="both"/>
        <w:rPr>
          <w:rFonts w:ascii="Arial" w:hAnsi="Arial" w:cs="Arial"/>
        </w:rPr>
      </w:pPr>
      <w:r>
        <w:rPr>
          <w:rFonts w:ascii="Arial" w:hAnsi="Arial" w:cs="Arial"/>
        </w:rPr>
        <w:t xml:space="preserve">- za HAMAG BICRO: punomoćnik Jerko Bulić, zaposlenik, predaje punomoć u spis (iznos tražbine </w:t>
      </w:r>
      <w:r>
        <w:rPr>
          <w:rFonts w:ascii="Arial" w:hAnsi="Arial" w:cs="Arial"/>
          <w:color w:val="000000"/>
        </w:rPr>
        <w:t xml:space="preserve">19.576,22 </w:t>
      </w:r>
      <w:r>
        <w:rPr>
          <w:rFonts w:ascii="Arial" w:hAnsi="Arial" w:cs="Arial"/>
        </w:rPr>
        <w:t>eura u drugom višem isplatnom redu)</w:t>
      </w:r>
    </w:p>
    <w:p w:rsidR="00FF6AC5" w:rsidP="00B70AC6" w:rsidRDefault="00FF6AC5">
      <w:pPr>
        <w:jc w:val="both"/>
        <w:rPr>
          <w:rFonts w:ascii="Arial" w:hAnsi="Arial" w:cs="Arial"/>
        </w:rPr>
      </w:pPr>
    </w:p>
    <w:p w:rsidR="006633F3" w:rsidP="00B70AC6" w:rsidRDefault="006633F3">
      <w:pPr>
        <w:jc w:val="both"/>
        <w:rPr>
          <w:rFonts w:ascii="Arial" w:hAnsi="Arial" w:cs="Arial"/>
        </w:rPr>
      </w:pPr>
      <w:r>
        <w:rPr>
          <w:rFonts w:ascii="Arial" w:hAnsi="Arial" w:cs="Arial"/>
        </w:rPr>
        <w:t xml:space="preserve">- za vjerovnika OTP banka d.d. (iznos tražbine </w:t>
      </w:r>
      <w:r>
        <w:rPr>
          <w:rFonts w:ascii="Arial" w:hAnsi="Arial" w:cs="Arial"/>
          <w:color w:val="000000"/>
        </w:rPr>
        <w:t xml:space="preserve">97.986,03 </w:t>
      </w:r>
      <w:r>
        <w:rPr>
          <w:rFonts w:ascii="Arial" w:hAnsi="Arial" w:cs="Arial"/>
        </w:rPr>
        <w:t>eura): punomoćnik Vedran Anić, odvjetnik u Splitu, punomoć u spisu (generalna punomoć Su-97/21)</w:t>
      </w:r>
    </w:p>
    <w:p w:rsidR="006633F3" w:rsidP="00B70AC6" w:rsidRDefault="006633F3">
      <w:pPr>
        <w:jc w:val="both"/>
        <w:rPr>
          <w:rFonts w:ascii="Arial" w:hAnsi="Arial" w:cs="Arial"/>
        </w:rPr>
      </w:pPr>
    </w:p>
    <w:p w:rsidRPr="0014782E" w:rsidR="00FF6AC5" w:rsidP="00B70AC6" w:rsidRDefault="006633F3">
      <w:pPr>
        <w:jc w:val="both"/>
        <w:rPr>
          <w:rFonts w:ascii="Arial" w:hAnsi="Arial" w:cs="Arial"/>
        </w:rPr>
      </w:pPr>
      <w:r>
        <w:rPr>
          <w:rFonts w:ascii="Arial" w:hAnsi="Arial" w:cs="Arial"/>
        </w:rPr>
        <w:t xml:space="preserve">- </w:t>
      </w:r>
      <w:r w:rsidRPr="0014782E" w:rsidR="00FF6AC5">
        <w:rPr>
          <w:rFonts w:ascii="Arial" w:hAnsi="Arial" w:cs="Arial"/>
        </w:rPr>
        <w:t xml:space="preserve">vjerovnici prvog višeg isplatnog reda zastupani po punomoćniku </w:t>
      </w:r>
      <w:r w:rsidRPr="0014782E" w:rsidR="00EA4D7C">
        <w:rPr>
          <w:rFonts w:ascii="Arial" w:hAnsi="Arial" w:cs="Arial"/>
        </w:rPr>
        <w:t xml:space="preserve">Vladimiru Vujičiću, odvjetniku u Visu, </w:t>
      </w:r>
      <w:r w:rsidRPr="0014782E" w:rsidR="00FF6AC5">
        <w:rPr>
          <w:rFonts w:ascii="Arial" w:hAnsi="Arial" w:cs="Arial"/>
        </w:rPr>
        <w:t>predaje punomoći za zastupanje</w:t>
      </w:r>
      <w:r w:rsidRPr="0014782E" w:rsidR="00EA4D7C">
        <w:rPr>
          <w:rFonts w:ascii="Arial" w:hAnsi="Arial" w:cs="Arial"/>
        </w:rPr>
        <w:t>:</w:t>
      </w:r>
    </w:p>
    <w:p w:rsidRPr="0014782E" w:rsidR="00721592" w:rsidP="00B70AC6" w:rsidRDefault="00721592">
      <w:pPr>
        <w:jc w:val="both"/>
        <w:rPr>
          <w:rFonts w:ascii="Arial" w:hAnsi="Arial" w:cs="Arial"/>
        </w:rPr>
      </w:pPr>
    </w:p>
    <w:tbl>
      <w:tblPr>
        <w:tblW w:w="960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8"/>
        <w:gridCol w:w="4905"/>
        <w:gridCol w:w="1685"/>
        <w:gridCol w:w="2374"/>
      </w:tblGrid>
      <w:tr w:rsidRPr="00863808" w:rsidR="00721592" w:rsidTr="00062A1F">
        <w:trPr>
          <w:trHeight w:val="694"/>
        </w:trPr>
        <w:tc>
          <w:tcPr>
            <w:tcW w:w="638" w:type="dxa"/>
            <w:shd w:val="clear" w:color="auto" w:fill="B6DDE8" w:themeFill="accent5" w:themeFillTint="66"/>
            <w:vAlign w:val="center"/>
            <w:hideMark/>
          </w:tcPr>
          <w:p w:rsidRPr="00863808" w:rsidR="00721592" w:rsidP="00062A1F" w:rsidRDefault="00721592">
            <w:pPr>
              <w:jc w:val="center"/>
              <w:rPr>
                <w:rFonts w:ascii="Arial" w:hAnsi="Arial" w:cs="Arial"/>
                <w:bCs/>
                <w:lang w:eastAsia="hr-HR"/>
              </w:rPr>
            </w:pPr>
            <w:r w:rsidRPr="00863808">
              <w:rPr>
                <w:rFonts w:ascii="Arial" w:hAnsi="Arial" w:cs="Arial"/>
                <w:bCs/>
                <w:lang w:eastAsia="hr-HR"/>
              </w:rPr>
              <w:t>R. br.</w:t>
            </w:r>
          </w:p>
        </w:tc>
        <w:tc>
          <w:tcPr>
            <w:tcW w:w="4905" w:type="dxa"/>
            <w:shd w:val="clear" w:color="auto" w:fill="B6DDE8" w:themeFill="accent5" w:themeFillTint="66"/>
            <w:vAlign w:val="center"/>
            <w:hideMark/>
          </w:tcPr>
          <w:p w:rsidRPr="00863808" w:rsidR="00721592" w:rsidP="00062A1F" w:rsidRDefault="00721592">
            <w:pPr>
              <w:jc w:val="center"/>
              <w:rPr>
                <w:rFonts w:ascii="Arial" w:hAnsi="Arial" w:cs="Arial"/>
                <w:bCs/>
                <w:lang w:eastAsia="hr-HR"/>
              </w:rPr>
            </w:pPr>
            <w:r w:rsidRPr="00863808">
              <w:rPr>
                <w:rFonts w:ascii="Arial" w:hAnsi="Arial" w:cs="Arial"/>
                <w:bCs/>
                <w:lang w:eastAsia="hr-HR"/>
              </w:rPr>
              <w:t>Naziv vjerovnika</w:t>
            </w:r>
          </w:p>
        </w:tc>
        <w:tc>
          <w:tcPr>
            <w:tcW w:w="1685" w:type="dxa"/>
            <w:shd w:val="clear" w:color="auto" w:fill="B6DDE8" w:themeFill="accent5" w:themeFillTint="66"/>
            <w:vAlign w:val="center"/>
            <w:hideMark/>
          </w:tcPr>
          <w:p w:rsidRPr="00863808" w:rsidR="00721592" w:rsidP="00062A1F" w:rsidRDefault="00721592">
            <w:pPr>
              <w:jc w:val="center"/>
              <w:rPr>
                <w:rFonts w:ascii="Arial" w:hAnsi="Arial" w:cs="Arial"/>
                <w:bCs/>
                <w:lang w:eastAsia="hr-HR"/>
              </w:rPr>
            </w:pPr>
            <w:r w:rsidRPr="00863808">
              <w:rPr>
                <w:rFonts w:ascii="Arial" w:hAnsi="Arial" w:cs="Arial"/>
                <w:bCs/>
                <w:lang w:eastAsia="hr-HR"/>
              </w:rPr>
              <w:t>OIB</w:t>
            </w:r>
          </w:p>
        </w:tc>
        <w:tc>
          <w:tcPr>
            <w:tcW w:w="2374" w:type="dxa"/>
            <w:shd w:val="clear" w:color="auto" w:fill="B6DDE8" w:themeFill="accent5" w:themeFillTint="66"/>
            <w:vAlign w:val="center"/>
            <w:hideMark/>
          </w:tcPr>
          <w:p w:rsidRPr="00863808" w:rsidR="00721592" w:rsidP="00062A1F" w:rsidRDefault="00721592">
            <w:pPr>
              <w:jc w:val="center"/>
              <w:rPr>
                <w:rFonts w:ascii="Arial" w:hAnsi="Arial" w:cs="Arial"/>
                <w:bCs/>
                <w:lang w:eastAsia="hr-HR"/>
              </w:rPr>
            </w:pPr>
            <w:r w:rsidRPr="00863808">
              <w:rPr>
                <w:rFonts w:ascii="Arial" w:hAnsi="Arial" w:cs="Arial"/>
                <w:bCs/>
                <w:lang w:eastAsia="hr-HR"/>
              </w:rPr>
              <w:t>Iznos tražbine</w:t>
            </w:r>
            <w:r w:rsidRPr="00863808" w:rsidR="00863808">
              <w:rPr>
                <w:rFonts w:ascii="Arial" w:hAnsi="Arial" w:cs="Arial"/>
                <w:bCs/>
                <w:lang w:eastAsia="hr-HR"/>
              </w:rPr>
              <w:t xml:space="preserve"> u </w:t>
            </w:r>
            <w:r w:rsidR="00CA55EC">
              <w:rPr>
                <w:rFonts w:ascii="Arial" w:hAnsi="Arial" w:cs="Arial"/>
                <w:bCs/>
                <w:lang w:eastAsia="hr-HR"/>
              </w:rPr>
              <w:t>EUR</w:t>
            </w:r>
          </w:p>
        </w:tc>
      </w:tr>
      <w:tr w:rsidRPr="00863808" w:rsidR="006E4F3B" w:rsidTr="00062A1F">
        <w:trPr>
          <w:trHeight w:val="404"/>
        </w:trPr>
        <w:tc>
          <w:tcPr>
            <w:tcW w:w="638" w:type="dxa"/>
            <w:shd w:val="clear" w:color="000000" w:fill="FFFFFF"/>
            <w:noWrap/>
            <w:vAlign w:val="center"/>
            <w:hideMark/>
          </w:tcPr>
          <w:p w:rsidRPr="00863808" w:rsidR="006E4F3B" w:rsidP="00062A1F" w:rsidRDefault="006E4F3B">
            <w:pPr>
              <w:jc w:val="center"/>
              <w:rPr>
                <w:rFonts w:ascii="Arial" w:hAnsi="Arial" w:cs="Arial"/>
                <w:bCs/>
              </w:rPr>
            </w:pPr>
            <w:r w:rsidRPr="00863808">
              <w:rPr>
                <w:rFonts w:ascii="Arial" w:hAnsi="Arial" w:cs="Arial"/>
                <w:bCs/>
              </w:rPr>
              <w:t>1.</w:t>
            </w:r>
          </w:p>
        </w:tc>
        <w:tc>
          <w:tcPr>
            <w:tcW w:w="4905" w:type="dxa"/>
            <w:shd w:val="clear" w:color="000000" w:fill="FFFFFF"/>
            <w:noWrap/>
            <w:vAlign w:val="center"/>
          </w:tcPr>
          <w:p w:rsidRPr="00863808" w:rsidR="006E4F3B" w:rsidP="00062A1F" w:rsidRDefault="00863808">
            <w:pPr>
              <w:jc w:val="center"/>
              <w:rPr>
                <w:rFonts w:ascii="Arial" w:hAnsi="Arial" w:cs="Arial"/>
                <w:color w:val="000000"/>
              </w:rPr>
            </w:pPr>
            <w:r w:rsidRPr="00863808">
              <w:rPr>
                <w:rFonts w:ascii="Arial" w:hAnsi="Arial" w:cs="Arial"/>
                <w:color w:val="000000"/>
              </w:rPr>
              <w:t>Srećko Roki</w:t>
            </w:r>
          </w:p>
        </w:tc>
        <w:tc>
          <w:tcPr>
            <w:tcW w:w="1685" w:type="dxa"/>
            <w:shd w:val="clear" w:color="000000" w:fill="FFFFFF"/>
            <w:noWrap/>
            <w:vAlign w:val="center"/>
          </w:tcPr>
          <w:p w:rsidRPr="00863808" w:rsidR="006E4F3B" w:rsidP="00062A1F" w:rsidRDefault="00863808">
            <w:pPr>
              <w:jc w:val="center"/>
              <w:rPr>
                <w:rFonts w:ascii="Arial" w:hAnsi="Arial" w:cs="Arial"/>
                <w:color w:val="000000"/>
              </w:rPr>
            </w:pPr>
            <w:r w:rsidRPr="00863808">
              <w:rPr>
                <w:rFonts w:ascii="Arial" w:hAnsi="Arial" w:cs="Arial"/>
                <w:color w:val="000000"/>
              </w:rPr>
              <w:t>72795034262</w:t>
            </w:r>
          </w:p>
        </w:tc>
        <w:tc>
          <w:tcPr>
            <w:tcW w:w="2374" w:type="dxa"/>
            <w:shd w:val="clear" w:color="000000" w:fill="FFFFFF"/>
            <w:vAlign w:val="center"/>
          </w:tcPr>
          <w:p w:rsidRPr="00863808" w:rsidR="006E4F3B" w:rsidP="00062A1F" w:rsidRDefault="00863808">
            <w:pPr>
              <w:jc w:val="center"/>
              <w:rPr>
                <w:rFonts w:ascii="Arial" w:hAnsi="Arial" w:cs="Arial"/>
              </w:rPr>
            </w:pPr>
            <w:r w:rsidRPr="00863808">
              <w:rPr>
                <w:rFonts w:ascii="Arial" w:hAnsi="Arial" w:cs="Arial"/>
              </w:rPr>
              <w:t>4.933,95</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2.</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Dinka Valentić</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66113423746</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3.809,70</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3.</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Blaženko Kordić</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08481859334</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2.633,39</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4.</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Ivan Kalaš</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59544544706</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2.553,41</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5.</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Zlatko Poštenjak</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64583914441</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2.200,26</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6.</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Ivan Repanić</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08594668192</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3.697,06</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7.</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Zdenka Bičanić</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86586605089</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1.923,82</w:t>
            </w:r>
          </w:p>
        </w:tc>
      </w:tr>
      <w:tr w:rsidRPr="00863808" w:rsidR="00863808" w:rsidTr="00062A1F">
        <w:trPr>
          <w:trHeight w:val="404"/>
        </w:trPr>
        <w:tc>
          <w:tcPr>
            <w:tcW w:w="638" w:type="dxa"/>
            <w:shd w:val="clear" w:color="000000" w:fill="FFFFFF"/>
            <w:noWrap/>
            <w:vAlign w:val="center"/>
            <w:hideMark/>
          </w:tcPr>
          <w:p w:rsidRPr="00863808" w:rsidR="00863808" w:rsidP="00062A1F" w:rsidRDefault="00863808">
            <w:pPr>
              <w:jc w:val="center"/>
              <w:rPr>
                <w:rFonts w:ascii="Arial" w:hAnsi="Arial" w:cs="Arial"/>
                <w:bCs/>
              </w:rPr>
            </w:pPr>
            <w:r w:rsidRPr="00863808">
              <w:rPr>
                <w:rFonts w:ascii="Arial" w:hAnsi="Arial" w:cs="Arial"/>
                <w:bCs/>
              </w:rPr>
              <w:t>8.</w:t>
            </w:r>
          </w:p>
        </w:tc>
        <w:tc>
          <w:tcPr>
            <w:tcW w:w="490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Vinko Mladineo</w:t>
            </w:r>
          </w:p>
        </w:tc>
        <w:tc>
          <w:tcPr>
            <w:tcW w:w="1685" w:type="dxa"/>
            <w:shd w:val="clear" w:color="000000" w:fill="FFFFFF"/>
            <w:noWrap/>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10623554698</w:t>
            </w:r>
          </w:p>
        </w:tc>
        <w:tc>
          <w:tcPr>
            <w:tcW w:w="2374" w:type="dxa"/>
            <w:shd w:val="clear" w:color="000000" w:fill="FFFFFF"/>
            <w:vAlign w:val="center"/>
          </w:tcPr>
          <w:p w:rsidRPr="00863808" w:rsidR="00863808" w:rsidP="00062A1F" w:rsidRDefault="00863808">
            <w:pPr>
              <w:pStyle w:val="Bezproreda"/>
              <w:spacing w:line="254" w:lineRule="auto"/>
              <w:jc w:val="center"/>
              <w:rPr>
                <w:rFonts w:ascii="Arial" w:hAnsi="Arial" w:cs="Arial"/>
                <w:sz w:val="24"/>
                <w:szCs w:val="24"/>
              </w:rPr>
            </w:pPr>
            <w:r w:rsidRPr="00863808">
              <w:rPr>
                <w:rFonts w:ascii="Arial" w:hAnsi="Arial" w:cs="Arial"/>
                <w:sz w:val="24"/>
                <w:szCs w:val="24"/>
              </w:rPr>
              <w:t>2.338,31</w:t>
            </w:r>
          </w:p>
        </w:tc>
      </w:tr>
      <w:tr w:rsidRPr="00863808" w:rsidR="00584FCC" w:rsidTr="00062A1F">
        <w:trPr>
          <w:trHeight w:val="404"/>
        </w:trPr>
        <w:tc>
          <w:tcPr>
            <w:tcW w:w="7228" w:type="dxa"/>
            <w:gridSpan w:val="3"/>
            <w:shd w:val="clear" w:color="000000" w:fill="FFFFFF"/>
            <w:noWrap/>
            <w:vAlign w:val="center"/>
          </w:tcPr>
          <w:p w:rsidRPr="00863808" w:rsidR="00584FCC" w:rsidP="00062A1F" w:rsidRDefault="00584FCC">
            <w:pPr>
              <w:jc w:val="center"/>
              <w:rPr>
                <w:rFonts w:ascii="Arial" w:hAnsi="Arial" w:cs="Arial"/>
                <w:color w:val="000000"/>
              </w:rPr>
            </w:pPr>
            <w:r w:rsidRPr="00863808">
              <w:rPr>
                <w:rFonts w:ascii="Arial" w:hAnsi="Arial" w:cs="Arial"/>
                <w:color w:val="000000"/>
              </w:rPr>
              <w:t>UKUPNO</w:t>
            </w:r>
          </w:p>
        </w:tc>
        <w:tc>
          <w:tcPr>
            <w:tcW w:w="2374" w:type="dxa"/>
            <w:shd w:val="clear" w:color="000000" w:fill="FFFFFF"/>
            <w:vAlign w:val="center"/>
          </w:tcPr>
          <w:p w:rsidRPr="00863808" w:rsidR="00584FCC" w:rsidP="00062A1F" w:rsidRDefault="00CA55EC">
            <w:pPr>
              <w:jc w:val="center"/>
              <w:rPr>
                <w:rFonts w:ascii="Arial" w:hAnsi="Arial" w:cs="Arial"/>
              </w:rPr>
            </w:pPr>
            <w:r>
              <w:rPr>
                <w:rFonts w:ascii="Arial" w:hAnsi="Arial" w:cs="Arial"/>
              </w:rPr>
              <w:t>24.089,90</w:t>
            </w:r>
          </w:p>
        </w:tc>
      </w:tr>
    </w:tbl>
    <w:p w:rsidR="00721592" w:rsidP="00B70AC6" w:rsidRDefault="00721592">
      <w:pPr>
        <w:jc w:val="both"/>
        <w:rPr>
          <w:rFonts w:ascii="Arial" w:hAnsi="Arial" w:cs="Arial"/>
          <w:color w:val="FF0000"/>
        </w:rPr>
      </w:pPr>
    </w:p>
    <w:p w:rsidR="00FF6AC5" w:rsidP="00B70AC6" w:rsidRDefault="002729B7">
      <w:pPr>
        <w:jc w:val="both"/>
        <w:rPr>
          <w:rFonts w:ascii="Arial" w:hAnsi="Arial" w:cs="Arial"/>
        </w:rPr>
      </w:pPr>
      <w:r>
        <w:rPr>
          <w:rFonts w:ascii="Arial" w:hAnsi="Arial" w:cs="Arial"/>
        </w:rPr>
        <w:t xml:space="preserve">- </w:t>
      </w:r>
      <w:r w:rsidRPr="002729B7" w:rsidR="00EC2BAD">
        <w:rPr>
          <w:rFonts w:ascii="Arial" w:hAnsi="Arial" w:cs="Arial"/>
        </w:rPr>
        <w:t xml:space="preserve">vjerovnici drugog višeg isplatnog reda zastupani po punomoćniku </w:t>
      </w:r>
      <w:r w:rsidR="00EA4D7C">
        <w:rPr>
          <w:rFonts w:ascii="Arial" w:hAnsi="Arial" w:cs="Arial"/>
        </w:rPr>
        <w:t>Vladimiru Vujičiću, odvjetniku u Visu</w:t>
      </w:r>
      <w:r w:rsidRPr="00B3588F" w:rsidR="00EA4D7C">
        <w:rPr>
          <w:rFonts w:ascii="Arial" w:hAnsi="Arial" w:cs="Arial"/>
        </w:rPr>
        <w:t xml:space="preserve">, </w:t>
      </w:r>
      <w:r w:rsidRPr="00B3588F" w:rsidR="00EC2BAD">
        <w:rPr>
          <w:rFonts w:ascii="Arial" w:hAnsi="Arial" w:cs="Arial"/>
        </w:rPr>
        <w:t>predaje</w:t>
      </w:r>
      <w:r w:rsidRPr="002729B7" w:rsidR="00EC2BAD">
        <w:rPr>
          <w:rFonts w:ascii="Arial" w:hAnsi="Arial" w:cs="Arial"/>
        </w:rPr>
        <w:t xml:space="preserve"> punomoći za zastupanje</w:t>
      </w:r>
      <w:r w:rsidR="00EA4D7C">
        <w:rPr>
          <w:rFonts w:ascii="Arial" w:hAnsi="Arial" w:cs="Arial"/>
        </w:rPr>
        <w:t>:</w:t>
      </w:r>
    </w:p>
    <w:p w:rsidR="00C7274D" w:rsidP="00B70AC6" w:rsidRDefault="00C7274D">
      <w:pPr>
        <w:jc w:val="both"/>
        <w:rPr>
          <w:rFonts w:ascii="Arial" w:hAnsi="Arial" w:cs="Arial"/>
        </w:rPr>
      </w:pPr>
    </w:p>
    <w:p w:rsidR="00EC2BAD" w:rsidP="00B70AC6" w:rsidRDefault="00EC2BAD">
      <w:pPr>
        <w:jc w:val="both"/>
        <w:rPr>
          <w:rFonts w:ascii="Arial" w:hAnsi="Arial" w:cs="Arial"/>
          <w:color w:val="FF0000"/>
        </w:rPr>
      </w:pPr>
    </w:p>
    <w:tbl>
      <w:tblPr>
        <w:tblW w:w="10034" w:type="dxa"/>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656"/>
        <w:gridCol w:w="4641"/>
        <w:gridCol w:w="2120"/>
        <w:gridCol w:w="1617"/>
      </w:tblGrid>
      <w:tr w:rsidRPr="002E5F2C" w:rsidR="00EC2BAD" w:rsidTr="00062A1F">
        <w:trPr>
          <w:trHeight w:val="559"/>
        </w:trPr>
        <w:tc>
          <w:tcPr>
            <w:tcW w:w="1656" w:type="dxa"/>
            <w:shd w:val="clear" w:color="auto" w:fill="B6DDE8" w:themeFill="accent5" w:themeFillTint="66"/>
            <w:vAlign w:val="center"/>
            <w:hideMark/>
          </w:tcPr>
          <w:p w:rsidRPr="00DF459D" w:rsidR="00EC2BAD" w:rsidP="00062A1F" w:rsidRDefault="00EC2BAD">
            <w:pPr>
              <w:jc w:val="center"/>
              <w:rPr>
                <w:rFonts w:ascii="Arial" w:hAnsi="Arial" w:cs="Arial"/>
                <w:bCs/>
                <w:lang w:eastAsia="hr-HR"/>
              </w:rPr>
            </w:pPr>
            <w:r w:rsidRPr="00DF459D">
              <w:rPr>
                <w:rFonts w:ascii="Arial" w:hAnsi="Arial" w:cs="Arial"/>
                <w:bCs/>
              </w:rPr>
              <w:t>R.</w:t>
            </w:r>
            <w:r w:rsidRPr="00DF459D" w:rsidR="00DF459D">
              <w:rPr>
                <w:rFonts w:ascii="Arial" w:hAnsi="Arial" w:cs="Arial"/>
                <w:bCs/>
              </w:rPr>
              <w:t xml:space="preserve"> </w:t>
            </w:r>
            <w:r w:rsidRPr="00DF459D" w:rsidR="004E3DF4">
              <w:rPr>
                <w:rFonts w:ascii="Arial" w:hAnsi="Arial" w:cs="Arial"/>
                <w:bCs/>
              </w:rPr>
              <w:t>b</w:t>
            </w:r>
            <w:r w:rsidRPr="00DF459D">
              <w:rPr>
                <w:rFonts w:ascii="Arial" w:hAnsi="Arial" w:cs="Arial"/>
                <w:bCs/>
              </w:rPr>
              <w:t>r.</w:t>
            </w:r>
          </w:p>
        </w:tc>
        <w:tc>
          <w:tcPr>
            <w:tcW w:w="4641" w:type="dxa"/>
            <w:shd w:val="clear" w:color="auto" w:fill="B6DDE8" w:themeFill="accent5" w:themeFillTint="66"/>
            <w:vAlign w:val="center"/>
            <w:hideMark/>
          </w:tcPr>
          <w:p w:rsidRPr="002E5F2C" w:rsidR="00EC2BAD" w:rsidP="00062A1F" w:rsidRDefault="004E3DF4">
            <w:pPr>
              <w:jc w:val="center"/>
              <w:rPr>
                <w:rFonts w:ascii="Arial" w:hAnsi="Arial" w:cs="Arial"/>
                <w:bCs/>
              </w:rPr>
            </w:pPr>
            <w:r w:rsidRPr="002E5F2C">
              <w:rPr>
                <w:rFonts w:ascii="Arial" w:hAnsi="Arial" w:cs="Arial"/>
                <w:bCs/>
                <w:lang w:eastAsia="hr-HR"/>
              </w:rPr>
              <w:t>Naziv vjerovnika</w:t>
            </w:r>
          </w:p>
        </w:tc>
        <w:tc>
          <w:tcPr>
            <w:tcW w:w="2120" w:type="dxa"/>
            <w:shd w:val="clear" w:color="auto" w:fill="B6DDE8" w:themeFill="accent5" w:themeFillTint="66"/>
            <w:vAlign w:val="center"/>
            <w:hideMark/>
          </w:tcPr>
          <w:p w:rsidRPr="002E5F2C" w:rsidR="00EC2BAD" w:rsidP="00062A1F" w:rsidRDefault="00EC2BAD">
            <w:pPr>
              <w:jc w:val="center"/>
              <w:rPr>
                <w:rFonts w:ascii="Arial" w:hAnsi="Arial" w:cs="Arial"/>
                <w:bCs/>
              </w:rPr>
            </w:pPr>
            <w:r w:rsidRPr="002E5F2C">
              <w:rPr>
                <w:rFonts w:ascii="Arial" w:hAnsi="Arial" w:cs="Arial"/>
                <w:bCs/>
              </w:rPr>
              <w:t>OIB</w:t>
            </w:r>
          </w:p>
        </w:tc>
        <w:tc>
          <w:tcPr>
            <w:tcW w:w="1617" w:type="dxa"/>
            <w:shd w:val="clear" w:color="auto" w:fill="B6DDE8" w:themeFill="accent5" w:themeFillTint="66"/>
            <w:noWrap/>
            <w:vAlign w:val="center"/>
            <w:hideMark/>
          </w:tcPr>
          <w:p w:rsidRPr="002E5F2C" w:rsidR="00EC2BAD" w:rsidP="00062A1F" w:rsidRDefault="004E3DF4">
            <w:pPr>
              <w:jc w:val="center"/>
              <w:rPr>
                <w:rFonts w:ascii="Arial" w:hAnsi="Arial" w:cs="Arial"/>
                <w:bCs/>
              </w:rPr>
            </w:pPr>
            <w:r w:rsidRPr="002E5F2C">
              <w:rPr>
                <w:rFonts w:ascii="Arial" w:hAnsi="Arial" w:cs="Arial"/>
                <w:bCs/>
              </w:rPr>
              <w:t>Iznos tražbine u EUR</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9A4107">
            <w:pPr>
              <w:pStyle w:val="Bezproreda"/>
              <w:spacing w:line="254" w:lineRule="auto"/>
              <w:jc w:val="center"/>
              <w:rPr>
                <w:rFonts w:ascii="Arial" w:hAnsi="Arial" w:cs="Arial"/>
                <w:sz w:val="24"/>
                <w:szCs w:val="24"/>
              </w:rPr>
            </w:pPr>
            <w:r w:rsidRPr="002E5F2C">
              <w:rPr>
                <w:rFonts w:ascii="Arial" w:hAnsi="Arial" w:cs="Arial"/>
                <w:sz w:val="24"/>
                <w:szCs w:val="24"/>
              </w:rPr>
              <w:t>TEHNIČAR INFORMATIKA d.o.o.</w:t>
            </w:r>
          </w:p>
        </w:tc>
        <w:tc>
          <w:tcPr>
            <w:tcW w:w="2120" w:type="dxa"/>
            <w:shd w:val="clear" w:color="auto" w:fill="auto"/>
            <w:vAlign w:val="center"/>
          </w:tcPr>
          <w:p w:rsidRPr="002E5F2C" w:rsidR="009A4107" w:rsidP="00062A1F" w:rsidRDefault="009A4107">
            <w:pPr>
              <w:pStyle w:val="Bezproreda"/>
              <w:spacing w:line="254" w:lineRule="auto"/>
              <w:jc w:val="center"/>
              <w:rPr>
                <w:rFonts w:ascii="Arial" w:hAnsi="Arial" w:cs="Arial"/>
                <w:sz w:val="24"/>
                <w:szCs w:val="24"/>
                <w:lang w:eastAsia="hr-HR"/>
              </w:rPr>
            </w:pPr>
            <w:r w:rsidRPr="002E5F2C">
              <w:rPr>
                <w:rFonts w:ascii="Arial" w:hAnsi="Arial" w:cs="Arial"/>
                <w:sz w:val="24"/>
                <w:szCs w:val="24"/>
              </w:rPr>
              <w:t>06390534031</w:t>
            </w:r>
          </w:p>
          <w:p w:rsidRPr="002E5F2C" w:rsidR="009A4107" w:rsidP="00062A1F" w:rsidRDefault="009A4107">
            <w:pPr>
              <w:pStyle w:val="Bezproreda"/>
              <w:spacing w:line="254" w:lineRule="auto"/>
              <w:jc w:val="center"/>
              <w:rPr>
                <w:rFonts w:ascii="Arial" w:hAnsi="Arial" w:cs="Arial"/>
                <w:sz w:val="24"/>
                <w:szCs w:val="24"/>
              </w:rPr>
            </w:pP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247,70</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Baržić  Zdravko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47270993390</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6.020,59</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Beroš  Loris</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99582878601</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357,07</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7D4259">
              <w:rPr>
                <w:rFonts w:ascii="Arial" w:hAnsi="Arial" w:cs="Arial"/>
                <w:color w:val="000000"/>
              </w:rPr>
              <w:t>Borčić  Stjepan</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39663405850</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1.227,</w:t>
            </w:r>
            <w:r w:rsidR="00B0707D">
              <w:rPr>
                <w:rFonts w:ascii="Arial" w:hAnsi="Arial" w:cs="Arial"/>
                <w:color w:val="000000"/>
              </w:rPr>
              <w:t>06</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Božanić  Ante</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57460947006</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5.604,74</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 xml:space="preserve">Božanić  </w:t>
            </w:r>
            <w:r w:rsidRPr="00275402">
              <w:rPr>
                <w:rFonts w:ascii="Arial" w:hAnsi="Arial" w:cs="Arial"/>
                <w:color w:val="000000"/>
              </w:rPr>
              <w:t>Želj</w:t>
            </w:r>
            <w:r w:rsidRPr="00275402" w:rsidR="00C7274D">
              <w:rPr>
                <w:rFonts w:ascii="Arial" w:hAnsi="Arial" w:cs="Arial"/>
                <w:color w:val="000000"/>
              </w:rPr>
              <w:t>ka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95298656944</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1.452,22</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Božić  Ivo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56967783736</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441,06</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Bradanović  Niko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13025770940</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2.261,74</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Brajčić  Roko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00601586460</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226,62</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Celestin  Branimir</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76331419832</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478,74</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Darlić  Jadranka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33884831966</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584,72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noWrap/>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Giljanović  Mladenka</w:t>
            </w:r>
          </w:p>
        </w:tc>
        <w:tc>
          <w:tcPr>
            <w:tcW w:w="2120" w:type="dxa"/>
            <w:shd w:val="clear" w:color="auto" w:fill="auto"/>
            <w:noWrap/>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14505081925</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238,84</w:t>
            </w:r>
          </w:p>
        </w:tc>
      </w:tr>
      <w:tr w:rsidRPr="002E5F2C" w:rsidR="009A4107" w:rsidTr="00062A1F">
        <w:trPr>
          <w:trHeight w:val="559"/>
        </w:trPr>
        <w:tc>
          <w:tcPr>
            <w:tcW w:w="1656" w:type="dxa"/>
            <w:shd w:val="clear" w:color="auto" w:fill="auto"/>
            <w:noWrap/>
            <w:vAlign w:val="center"/>
            <w:hideMark/>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Glibota  Iva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43172476614</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1.364,00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Ilić  Marija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19159020280</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3</w:t>
            </w:r>
            <w:r w:rsidR="00434DBD">
              <w:rPr>
                <w:rFonts w:ascii="Arial" w:hAnsi="Arial" w:cs="Arial"/>
                <w:color w:val="000000"/>
              </w:rPr>
              <w:t>.</w:t>
            </w:r>
            <w:r w:rsidRPr="002E5F2C">
              <w:rPr>
                <w:rFonts w:ascii="Arial" w:hAnsi="Arial" w:cs="Arial"/>
                <w:color w:val="000000"/>
              </w:rPr>
              <w:t>076,22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Jurinović  Zlatko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17248890069</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196,53</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Karuza  Siniša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34951924000</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476,63</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Karuza  Zoran</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46484797461</w:t>
            </w:r>
          </w:p>
        </w:tc>
        <w:tc>
          <w:tcPr>
            <w:tcW w:w="1617" w:type="dxa"/>
            <w:shd w:val="clear" w:color="auto" w:fill="auto"/>
            <w:noWrap/>
            <w:vAlign w:val="center"/>
          </w:tcPr>
          <w:p w:rsidRPr="002E5F2C" w:rsidR="009A4107" w:rsidP="00062A1F" w:rsidRDefault="002E5F2C">
            <w:pPr>
              <w:jc w:val="center"/>
              <w:rPr>
                <w:rFonts w:ascii="Arial" w:hAnsi="Arial" w:cs="Arial"/>
                <w:color w:val="000000"/>
              </w:rPr>
            </w:pPr>
            <w:r w:rsidRPr="002E5F2C">
              <w:rPr>
                <w:rFonts w:ascii="Arial" w:hAnsi="Arial" w:cs="Arial"/>
                <w:color w:val="000000"/>
              </w:rPr>
              <w:t>9.248,65</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Kjukušić  Zlatko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68958764532</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2.194,87</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Kordić  Blaženko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08481859334</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5.220,23</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Kordić  Tonći</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51348294614</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w:t>
            </w:r>
            <w:r>
              <w:rPr>
                <w:rFonts w:ascii="Arial" w:hAnsi="Arial" w:cs="Arial"/>
                <w:color w:val="000000"/>
              </w:rPr>
              <w:t>.</w:t>
            </w:r>
            <w:r w:rsidRPr="00434DBD">
              <w:rPr>
                <w:rFonts w:ascii="Arial" w:hAnsi="Arial" w:cs="Arial"/>
                <w:color w:val="000000"/>
              </w:rPr>
              <w:t>948,32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000000" w:fill="FFFFFF"/>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Kukura Ante</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25651617770</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4.483,40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Lučić  Jelica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72086430717</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912,72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Mardešić  Jakov</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44187768863</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1.349,26</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000C11">
              <w:rPr>
                <w:rFonts w:ascii="Arial" w:hAnsi="Arial" w:cs="Arial"/>
                <w:color w:val="000000"/>
              </w:rPr>
              <w:t>Marinković  Andrija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12589671013</w:t>
            </w:r>
          </w:p>
        </w:tc>
        <w:tc>
          <w:tcPr>
            <w:tcW w:w="1617" w:type="dxa"/>
            <w:shd w:val="clear" w:color="auto" w:fill="auto"/>
            <w:noWrap/>
            <w:vAlign w:val="center"/>
          </w:tcPr>
          <w:p w:rsidRPr="002E5F2C" w:rsidR="009A4107" w:rsidP="00062A1F" w:rsidRDefault="00B0707D">
            <w:pPr>
              <w:jc w:val="center"/>
              <w:rPr>
                <w:rFonts w:ascii="Arial" w:hAnsi="Arial" w:cs="Arial"/>
                <w:color w:val="000000"/>
              </w:rPr>
            </w:pPr>
            <w:r>
              <w:rPr>
                <w:rFonts w:ascii="Arial" w:hAnsi="Arial" w:cs="Arial"/>
                <w:color w:val="000000"/>
              </w:rPr>
              <w:t>580,24</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Marinković  Ivan</w:t>
            </w:r>
            <w:r w:rsidR="00000C11">
              <w:rPr>
                <w:rFonts w:ascii="Arial" w:hAnsi="Arial" w:cs="Arial"/>
                <w:color w:val="000000"/>
              </w:rPr>
              <w:t xml:space="preserve"> (nasljednik Jakša Marinković, OIB: 18936212763)</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99550455945</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345,00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75402" w:rsidR="009A4107" w:rsidP="00062A1F" w:rsidRDefault="00160372">
            <w:pPr>
              <w:spacing w:after="160" w:line="254" w:lineRule="auto"/>
              <w:jc w:val="center"/>
              <w:rPr>
                <w:rFonts w:ascii="Arial" w:hAnsi="Arial" w:cs="Arial"/>
                <w:color w:val="000000"/>
              </w:rPr>
            </w:pPr>
            <w:r w:rsidRPr="00275402">
              <w:rPr>
                <w:rFonts w:ascii="Arial" w:hAnsi="Arial" w:cs="Arial"/>
                <w:color w:val="000000"/>
              </w:rPr>
              <w:t>Marinković-Borčić</w:t>
            </w:r>
            <w:r w:rsidRPr="00275402" w:rsidR="002E5F2C">
              <w:rPr>
                <w:rFonts w:ascii="Arial" w:hAnsi="Arial" w:cs="Arial"/>
                <w:color w:val="000000"/>
              </w:rPr>
              <w:t xml:space="preserve"> Domina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36954809039</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2.051,20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75402" w:rsidR="009A4107" w:rsidP="00062A1F" w:rsidRDefault="002E5F2C">
            <w:pPr>
              <w:spacing w:after="160" w:line="254" w:lineRule="auto"/>
              <w:jc w:val="center"/>
              <w:rPr>
                <w:rFonts w:ascii="Arial" w:hAnsi="Arial" w:cs="Arial"/>
                <w:color w:val="000000"/>
              </w:rPr>
            </w:pPr>
            <w:r w:rsidRPr="00275402">
              <w:rPr>
                <w:rFonts w:ascii="Arial" w:hAnsi="Arial" w:cs="Arial"/>
                <w:color w:val="000000"/>
              </w:rPr>
              <w:t>Marinković  Jadranka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51360987443</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1.530,17</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75402" w:rsidR="009A4107" w:rsidP="00062A1F" w:rsidRDefault="002E5F2C">
            <w:pPr>
              <w:spacing w:after="160" w:line="254" w:lineRule="auto"/>
              <w:jc w:val="center"/>
              <w:rPr>
                <w:rFonts w:ascii="Arial" w:hAnsi="Arial" w:cs="Arial"/>
                <w:color w:val="000000"/>
              </w:rPr>
            </w:pPr>
            <w:r w:rsidRPr="00275402">
              <w:rPr>
                <w:rFonts w:ascii="Arial" w:hAnsi="Arial" w:cs="Arial"/>
                <w:color w:val="000000"/>
              </w:rPr>
              <w:t>Marinković  Roko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33727065320</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372,06</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75402" w:rsidR="009A4107" w:rsidP="00275402" w:rsidRDefault="002E5F2C">
            <w:pPr>
              <w:spacing w:after="160" w:line="254" w:lineRule="auto"/>
              <w:jc w:val="center"/>
              <w:rPr>
                <w:rFonts w:ascii="Arial" w:hAnsi="Arial" w:cs="Arial"/>
                <w:color w:val="000000"/>
              </w:rPr>
            </w:pPr>
            <w:r w:rsidRPr="00275402">
              <w:rPr>
                <w:rFonts w:ascii="Arial" w:hAnsi="Arial" w:cs="Arial"/>
                <w:color w:val="000000"/>
              </w:rPr>
              <w:t>Marinković  Similija</w:t>
            </w:r>
            <w:r w:rsidRPr="00275402" w:rsidR="00D917D8">
              <w:rPr>
                <w:rFonts w:ascii="Arial" w:hAnsi="Arial" w:cs="Arial"/>
                <w:color w:val="000000"/>
              </w:rPr>
              <w:t xml:space="preserve"> (nasljednic</w:t>
            </w:r>
            <w:r w:rsidR="00275402">
              <w:rPr>
                <w:rFonts w:ascii="Arial" w:hAnsi="Arial" w:cs="Arial"/>
                <w:color w:val="000000"/>
              </w:rPr>
              <w:t>e</w:t>
            </w:r>
            <w:r w:rsidRPr="00275402" w:rsidR="00D917D8">
              <w:rPr>
                <w:rFonts w:ascii="Arial" w:hAnsi="Arial" w:cs="Arial"/>
                <w:color w:val="000000"/>
              </w:rPr>
              <w:t xml:space="preserve"> Marinković-Borčić Domina, OIB: 36954809039</w:t>
            </w:r>
            <w:r w:rsidR="00275402">
              <w:rPr>
                <w:rFonts w:ascii="Arial" w:hAnsi="Arial" w:cs="Arial"/>
                <w:color w:val="000000"/>
              </w:rPr>
              <w:t xml:space="preserve"> i Đina Vujević, OIB: 54262088600</w:t>
            </w:r>
            <w:r w:rsidRPr="00275402" w:rsidR="00D917D8">
              <w:rPr>
                <w:rFonts w:ascii="Arial" w:hAnsi="Arial" w:cs="Arial"/>
                <w:color w:val="000000"/>
              </w:rPr>
              <w:t>)</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17414068403</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3.747,39</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Matkovac  Antica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66311200842</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1.523,04</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Matkovac  Boris</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16266078349</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735,52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Mihovilović  Jurica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62478234687</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464,81</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Darko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15656944764</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5.463,70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Dragica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88909685786</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12.563,92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Fani</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55499140230</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168,22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Jurica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54623892631</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1.810,52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Mirko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48874377752</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626,37</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Tonko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00888177945</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562,56</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Vinko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10623554698</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5.698,00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Pećarević  Matko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13633523009</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972,81</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Perić  Denis</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49854585795</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1.987,19</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Perić  Katica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55798624824</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1.149,38</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Perić  Tonći</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31594912140</w:t>
            </w:r>
          </w:p>
        </w:tc>
        <w:tc>
          <w:tcPr>
            <w:tcW w:w="1617" w:type="dxa"/>
            <w:shd w:val="clear" w:color="auto" w:fill="auto"/>
            <w:noWrap/>
            <w:vAlign w:val="center"/>
          </w:tcPr>
          <w:p w:rsidRPr="002E5F2C" w:rsidR="009A4107" w:rsidP="00062A1F" w:rsidRDefault="00434DBD">
            <w:pPr>
              <w:jc w:val="center"/>
              <w:rPr>
                <w:rFonts w:ascii="Arial" w:hAnsi="Arial" w:cs="Arial"/>
                <w:color w:val="000000"/>
              </w:rPr>
            </w:pPr>
            <w:r w:rsidRPr="00434DBD">
              <w:rPr>
                <w:rFonts w:ascii="Arial" w:hAnsi="Arial" w:cs="Arial"/>
                <w:color w:val="000000"/>
              </w:rPr>
              <w:t>5.570,11</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Petrinović  Mila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19667436037</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920,65</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Pisac  Ivo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73365261927</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702,39</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Pisac  Nikica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92153390237</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2.627,74</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Rabanašić  Marija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95280580058</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1.109,67</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Radišić  Jakša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37152151489</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1.054,38</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Repanić  Ivan</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08594668192</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1.417,44</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Stanivuković Zorana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03855407026</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746,88</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Andrija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34228469387</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2.260,97</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Ivanko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23272724817</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9.519,86</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Josip</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63814629430</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290,25</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Lukra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09567243861</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4.564,72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Petar</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02714857938</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1.494,06</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Tonći</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45850702160</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8.294,50</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Vinka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67164122773</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4.856,61</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Sviličić  Vinko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43556142888</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1.456,93</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Šiljić  Marija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94621608700</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735,79</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Šiljić  Nikša</w:t>
            </w:r>
          </w:p>
        </w:tc>
        <w:tc>
          <w:tcPr>
            <w:tcW w:w="2120" w:type="dxa"/>
            <w:shd w:val="clear" w:color="auto" w:fill="auto"/>
            <w:vAlign w:val="center"/>
          </w:tcPr>
          <w:p w:rsidRPr="002E5F2C" w:rsidR="009A4107" w:rsidP="00062A1F" w:rsidRDefault="00062A1F">
            <w:pPr>
              <w:spacing w:after="160" w:line="254" w:lineRule="auto"/>
              <w:jc w:val="center"/>
              <w:rPr>
                <w:rFonts w:ascii="Arial" w:hAnsi="Arial" w:cs="Arial"/>
                <w:color w:val="000000"/>
              </w:rPr>
            </w:pPr>
            <w:r>
              <w:rPr>
                <w:rFonts w:ascii="Arial" w:hAnsi="Arial" w:cs="Arial"/>
                <w:color w:val="000000"/>
              </w:rPr>
              <w:t>7</w:t>
            </w:r>
            <w:r w:rsidRPr="002E5F2C" w:rsidR="009A4107">
              <w:rPr>
                <w:rFonts w:ascii="Arial" w:hAnsi="Arial" w:cs="Arial"/>
                <w:color w:val="000000"/>
              </w:rPr>
              <w:t>6580888045</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1.719,35</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Vidović  Miroslav</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29273567722</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403,12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Vodanović  Jakov</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48319956841</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405,85</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Žitko  Vinko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00502186739</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391,80</w:t>
            </w:r>
          </w:p>
        </w:tc>
      </w:tr>
      <w:tr w:rsidRPr="002E5F2C" w:rsidR="009A4107" w:rsidTr="00062A1F">
        <w:trPr>
          <w:trHeight w:val="559"/>
        </w:trPr>
        <w:tc>
          <w:tcPr>
            <w:tcW w:w="1656" w:type="dxa"/>
            <w:shd w:val="clear" w:color="auto" w:fill="auto"/>
            <w:noWrap/>
            <w:vAlign w:val="center"/>
          </w:tcPr>
          <w:p w:rsidRPr="002E5F2C" w:rsidR="009A4107" w:rsidP="00C23A34" w:rsidRDefault="009A4107">
            <w:pPr>
              <w:pStyle w:val="Odlomakpopisa"/>
              <w:numPr>
                <w:ilvl w:val="0"/>
                <w:numId w:val="35"/>
              </w:numPr>
              <w:ind w:left="620" w:firstLine="0"/>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 xml:space="preserve">Bralić  </w:t>
            </w:r>
            <w:r w:rsidRPr="00275402">
              <w:rPr>
                <w:rFonts w:ascii="Arial" w:hAnsi="Arial" w:cs="Arial"/>
                <w:color w:val="000000"/>
              </w:rPr>
              <w:t>Pe</w:t>
            </w:r>
            <w:r w:rsidRPr="00275402" w:rsidR="00834B47">
              <w:rPr>
                <w:rFonts w:ascii="Arial" w:hAnsi="Arial" w:cs="Arial"/>
                <w:color w:val="000000"/>
              </w:rPr>
              <w:t>ro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02085600327</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3.398,83</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Darlić  Domina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51276079111</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277,22</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7D4259">
            <w:pPr>
              <w:spacing w:after="160" w:line="254" w:lineRule="auto"/>
              <w:jc w:val="center"/>
              <w:rPr>
                <w:rFonts w:ascii="Arial" w:hAnsi="Arial" w:cs="Arial"/>
                <w:color w:val="000000"/>
              </w:rPr>
            </w:pPr>
            <w:r>
              <w:rPr>
                <w:rFonts w:ascii="Arial" w:hAnsi="Arial" w:cs="Arial"/>
                <w:color w:val="000000"/>
              </w:rPr>
              <w:t>Šiljić Antica</w:t>
            </w:r>
          </w:p>
        </w:tc>
        <w:tc>
          <w:tcPr>
            <w:tcW w:w="2120" w:type="dxa"/>
            <w:shd w:val="clear" w:color="auto" w:fill="auto"/>
            <w:vAlign w:val="center"/>
          </w:tcPr>
          <w:p w:rsidRPr="002E5F2C" w:rsidR="009A4107" w:rsidP="00062A1F" w:rsidRDefault="007D4259">
            <w:pPr>
              <w:spacing w:after="160" w:line="254" w:lineRule="auto"/>
              <w:jc w:val="center"/>
              <w:rPr>
                <w:rFonts w:ascii="Arial" w:hAnsi="Arial" w:cs="Arial"/>
                <w:color w:val="000000"/>
              </w:rPr>
            </w:pPr>
            <w:r>
              <w:rPr>
                <w:rFonts w:ascii="Arial" w:hAnsi="Arial" w:cs="Arial"/>
                <w:color w:val="000000"/>
              </w:rPr>
              <w:t>55891207848</w:t>
            </w:r>
          </w:p>
        </w:tc>
        <w:tc>
          <w:tcPr>
            <w:tcW w:w="1617" w:type="dxa"/>
            <w:shd w:val="clear" w:color="auto" w:fill="auto"/>
            <w:noWrap/>
            <w:vAlign w:val="center"/>
          </w:tcPr>
          <w:p w:rsidRPr="002E5F2C" w:rsidR="009A4107" w:rsidP="00062A1F" w:rsidRDefault="007D4259">
            <w:pPr>
              <w:jc w:val="center"/>
              <w:rPr>
                <w:rFonts w:ascii="Arial" w:hAnsi="Arial" w:cs="Arial"/>
                <w:color w:val="000000"/>
              </w:rPr>
            </w:pPr>
            <w:r>
              <w:rPr>
                <w:rFonts w:ascii="Arial" w:hAnsi="Arial" w:cs="Arial"/>
                <w:color w:val="000000"/>
              </w:rPr>
              <w:t>680,24</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Mladineo  Vinko</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23984865562</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610,31</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Repanić  Siniša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77166760926</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240,45</w:t>
            </w:r>
          </w:p>
        </w:tc>
      </w:tr>
      <w:tr w:rsidRPr="002E5F2C" w:rsidR="009A4107" w:rsidTr="00062A1F">
        <w:trPr>
          <w:trHeight w:val="559"/>
        </w:trPr>
        <w:tc>
          <w:tcPr>
            <w:tcW w:w="1656" w:type="dxa"/>
            <w:shd w:val="clear" w:color="auto" w:fill="auto"/>
            <w:noWrap/>
            <w:vAlign w:val="center"/>
          </w:tcPr>
          <w:p w:rsidRPr="002E5F2C" w:rsidR="009A4107" w:rsidP="00062A1F" w:rsidRDefault="009A4107">
            <w:pPr>
              <w:pStyle w:val="Odlomakpopisa"/>
              <w:numPr>
                <w:ilvl w:val="0"/>
                <w:numId w:val="35"/>
              </w:numPr>
              <w:jc w:val="center"/>
              <w:rPr>
                <w:rFonts w:ascii="Arial" w:hAnsi="Arial" w:cs="Arial"/>
                <w:bCs/>
              </w:rPr>
            </w:pPr>
          </w:p>
        </w:tc>
        <w:tc>
          <w:tcPr>
            <w:tcW w:w="4641" w:type="dxa"/>
            <w:shd w:val="clear" w:color="auto" w:fill="auto"/>
            <w:vAlign w:val="center"/>
          </w:tcPr>
          <w:p w:rsidRPr="002E5F2C" w:rsidR="009A4107" w:rsidP="00062A1F" w:rsidRDefault="002E5F2C">
            <w:pPr>
              <w:spacing w:after="160" w:line="254" w:lineRule="auto"/>
              <w:jc w:val="center"/>
              <w:rPr>
                <w:rFonts w:ascii="Arial" w:hAnsi="Arial" w:cs="Arial"/>
                <w:color w:val="000000"/>
              </w:rPr>
            </w:pPr>
            <w:r w:rsidRPr="002E5F2C">
              <w:rPr>
                <w:rFonts w:ascii="Arial" w:hAnsi="Arial" w:cs="Arial"/>
                <w:color w:val="000000"/>
              </w:rPr>
              <w:t>Vojković Antica</w:t>
            </w:r>
          </w:p>
        </w:tc>
        <w:tc>
          <w:tcPr>
            <w:tcW w:w="2120" w:type="dxa"/>
            <w:shd w:val="clear" w:color="auto" w:fill="auto"/>
            <w:vAlign w:val="center"/>
          </w:tcPr>
          <w:p w:rsidRPr="002E5F2C" w:rsidR="009A4107" w:rsidP="00062A1F" w:rsidRDefault="009A4107">
            <w:pPr>
              <w:spacing w:after="160" w:line="254" w:lineRule="auto"/>
              <w:jc w:val="center"/>
              <w:rPr>
                <w:rFonts w:ascii="Arial" w:hAnsi="Arial" w:cs="Arial"/>
                <w:color w:val="000000"/>
              </w:rPr>
            </w:pPr>
            <w:r w:rsidRPr="002E5F2C">
              <w:rPr>
                <w:rFonts w:ascii="Arial" w:hAnsi="Arial" w:cs="Arial"/>
                <w:color w:val="000000"/>
              </w:rPr>
              <w:t>11771791832</w:t>
            </w:r>
          </w:p>
        </w:tc>
        <w:tc>
          <w:tcPr>
            <w:tcW w:w="1617" w:type="dxa"/>
            <w:shd w:val="clear" w:color="auto" w:fill="auto"/>
            <w:noWrap/>
            <w:vAlign w:val="center"/>
          </w:tcPr>
          <w:p w:rsidRPr="002E5F2C" w:rsidR="009A4107" w:rsidP="00062A1F" w:rsidRDefault="001B4868">
            <w:pPr>
              <w:jc w:val="center"/>
              <w:rPr>
                <w:rFonts w:ascii="Arial" w:hAnsi="Arial" w:cs="Arial"/>
                <w:color w:val="000000"/>
              </w:rPr>
            </w:pPr>
            <w:r w:rsidRPr="001B4868">
              <w:rPr>
                <w:rFonts w:ascii="Arial" w:hAnsi="Arial" w:cs="Arial"/>
                <w:color w:val="000000"/>
              </w:rPr>
              <w:t>1.101,90</w:t>
            </w:r>
          </w:p>
        </w:tc>
      </w:tr>
      <w:tr w:rsidRPr="002E5F2C" w:rsidR="00EC2BAD" w:rsidTr="00062A1F">
        <w:trPr>
          <w:trHeight w:val="513"/>
        </w:trPr>
        <w:tc>
          <w:tcPr>
            <w:tcW w:w="8417" w:type="dxa"/>
            <w:gridSpan w:val="3"/>
            <w:shd w:val="clear" w:color="auto" w:fill="auto"/>
            <w:noWrap/>
            <w:vAlign w:val="center"/>
            <w:hideMark/>
          </w:tcPr>
          <w:p w:rsidRPr="002E5F2C" w:rsidR="00EC2BAD" w:rsidP="00062A1F" w:rsidRDefault="00D23AE3">
            <w:pPr>
              <w:jc w:val="center"/>
              <w:rPr>
                <w:rFonts w:ascii="Arial" w:hAnsi="Arial" w:cs="Arial"/>
                <w:bCs/>
              </w:rPr>
            </w:pPr>
            <w:r w:rsidRPr="002E5F2C">
              <w:rPr>
                <w:rFonts w:ascii="Arial" w:hAnsi="Arial" w:cs="Arial"/>
                <w:bCs/>
              </w:rPr>
              <w:t>UKUPNO</w:t>
            </w:r>
          </w:p>
        </w:tc>
        <w:tc>
          <w:tcPr>
            <w:tcW w:w="1617" w:type="dxa"/>
            <w:shd w:val="clear" w:color="auto" w:fill="auto"/>
            <w:noWrap/>
            <w:vAlign w:val="center"/>
            <w:hideMark/>
          </w:tcPr>
          <w:p w:rsidRPr="002E5F2C" w:rsidR="00EC2BAD" w:rsidP="00062A1F" w:rsidRDefault="007D4259">
            <w:pPr>
              <w:jc w:val="center"/>
              <w:rPr>
                <w:rFonts w:ascii="Arial" w:hAnsi="Arial" w:cs="Arial"/>
                <w:bCs/>
              </w:rPr>
            </w:pPr>
            <w:r>
              <w:rPr>
                <w:rFonts w:ascii="Arial" w:hAnsi="Arial" w:cs="Arial"/>
                <w:bCs/>
              </w:rPr>
              <w:t>148.816,05</w:t>
            </w:r>
          </w:p>
        </w:tc>
      </w:tr>
    </w:tbl>
    <w:p w:rsidR="00EC2BAD" w:rsidP="00B70AC6" w:rsidRDefault="00EC2BAD">
      <w:pPr>
        <w:jc w:val="both"/>
        <w:rPr>
          <w:rFonts w:ascii="Arial" w:hAnsi="Arial" w:cs="Arial"/>
          <w:color w:val="FF0000"/>
        </w:rPr>
      </w:pPr>
    </w:p>
    <w:p w:rsidR="006633F3" w:rsidP="006633F3" w:rsidRDefault="006633F3">
      <w:pPr>
        <w:ind w:firstLine="720"/>
        <w:jc w:val="both"/>
        <w:rPr>
          <w:rFonts w:ascii="Arial" w:hAnsi="Arial" w:cs="Arial"/>
        </w:rPr>
      </w:pPr>
    </w:p>
    <w:p w:rsidR="006633F3" w:rsidP="006633F3" w:rsidRDefault="006633F3">
      <w:pPr>
        <w:ind w:firstLine="720"/>
        <w:jc w:val="both"/>
        <w:rPr>
          <w:rFonts w:ascii="Arial" w:hAnsi="Arial" w:cs="Arial"/>
        </w:rPr>
      </w:pPr>
      <w:r>
        <w:rPr>
          <w:rFonts w:ascii="Arial" w:hAnsi="Arial" w:cs="Arial"/>
        </w:rPr>
        <w:t>U svojstvu javnosti Marko Vojković i Mirko Jukić.</w:t>
      </w:r>
    </w:p>
    <w:p w:rsidR="006633F3" w:rsidP="00C2114A" w:rsidRDefault="006633F3">
      <w:pPr>
        <w:spacing w:after="240"/>
        <w:ind w:firstLine="720"/>
        <w:contextualSpacing/>
        <w:jc w:val="both"/>
        <w:rPr>
          <w:rFonts w:ascii="Arial" w:hAnsi="Arial" w:cs="Arial"/>
          <w:lang w:eastAsia="hr-HR"/>
        </w:rPr>
      </w:pPr>
    </w:p>
    <w:p w:rsidR="00557E3D" w:rsidP="00C2114A" w:rsidRDefault="00557E3D">
      <w:pPr>
        <w:spacing w:after="240"/>
        <w:ind w:firstLine="720"/>
        <w:contextualSpacing/>
        <w:jc w:val="both"/>
        <w:rPr>
          <w:rFonts w:ascii="Arial" w:hAnsi="Arial" w:cs="Arial"/>
          <w:lang w:eastAsia="hr-HR"/>
        </w:rPr>
      </w:pPr>
    </w:p>
    <w:p w:rsidR="001A29AF" w:rsidP="00C2114A" w:rsidRDefault="00D94D07">
      <w:pPr>
        <w:spacing w:after="240"/>
        <w:ind w:firstLine="720"/>
        <w:contextualSpacing/>
        <w:jc w:val="both"/>
        <w:rPr>
          <w:rFonts w:ascii="Arial" w:hAnsi="Arial" w:cs="Arial"/>
          <w:lang w:eastAsia="hr-HR"/>
        </w:rPr>
      </w:pPr>
      <w:r w:rsidRPr="001F5199">
        <w:rPr>
          <w:rFonts w:ascii="Arial" w:hAnsi="Arial" w:cs="Arial"/>
          <w:lang w:eastAsia="hr-HR"/>
        </w:rPr>
        <w:t xml:space="preserve">Utvrđuje se da je </w:t>
      </w:r>
      <w:r w:rsidRPr="001F5199" w:rsidR="00C2114A">
        <w:rPr>
          <w:rFonts w:ascii="Arial" w:hAnsi="Arial" w:cs="Arial"/>
          <w:lang w:eastAsia="hr-HR"/>
        </w:rPr>
        <w:t>zaključkom</w:t>
      </w:r>
      <w:r w:rsidRPr="001F5199">
        <w:rPr>
          <w:rFonts w:ascii="Arial" w:hAnsi="Arial" w:cs="Arial"/>
          <w:lang w:eastAsia="hr-HR"/>
        </w:rPr>
        <w:t xml:space="preserve"> ovog suda poslovni</w:t>
      </w:r>
      <w:r w:rsidRPr="001F5199" w:rsidR="007E468F">
        <w:rPr>
          <w:rFonts w:ascii="Arial" w:hAnsi="Arial" w:cs="Arial"/>
          <w:lang w:eastAsia="hr-HR"/>
        </w:rPr>
        <w:t xml:space="preserve"> </w:t>
      </w:r>
      <w:r w:rsidRPr="001F5199">
        <w:rPr>
          <w:rFonts w:ascii="Arial" w:hAnsi="Arial" w:cs="Arial"/>
          <w:lang w:eastAsia="hr-HR"/>
        </w:rPr>
        <w:t xml:space="preserve">broj </w:t>
      </w:r>
      <w:r w:rsidRPr="001F5199" w:rsidR="00C2114A">
        <w:rPr>
          <w:rFonts w:ascii="Arial" w:hAnsi="Arial" w:cs="Arial"/>
          <w:lang w:eastAsia="hr-HR"/>
        </w:rPr>
        <w:t>St-</w:t>
      </w:r>
      <w:r w:rsidR="00BD72F1">
        <w:rPr>
          <w:rFonts w:ascii="Arial" w:hAnsi="Arial" w:cs="Arial"/>
          <w:lang w:eastAsia="hr-HR"/>
        </w:rPr>
        <w:t>348</w:t>
      </w:r>
      <w:r w:rsidR="00B70AC6">
        <w:rPr>
          <w:rFonts w:ascii="Arial" w:hAnsi="Arial" w:cs="Arial"/>
          <w:lang w:eastAsia="hr-HR"/>
        </w:rPr>
        <w:t>/201</w:t>
      </w:r>
      <w:r w:rsidR="00BD72F1">
        <w:rPr>
          <w:rFonts w:ascii="Arial" w:hAnsi="Arial" w:cs="Arial"/>
          <w:lang w:eastAsia="hr-HR"/>
        </w:rPr>
        <w:t>8</w:t>
      </w:r>
      <w:r w:rsidR="00B70AC6">
        <w:rPr>
          <w:rFonts w:ascii="Arial" w:hAnsi="Arial" w:cs="Arial"/>
          <w:lang w:eastAsia="hr-HR"/>
        </w:rPr>
        <w:t>-</w:t>
      </w:r>
      <w:r w:rsidR="00BD72F1">
        <w:rPr>
          <w:rFonts w:ascii="Arial" w:hAnsi="Arial" w:cs="Arial"/>
          <w:lang w:eastAsia="hr-HR"/>
        </w:rPr>
        <w:t>119</w:t>
      </w:r>
      <w:r w:rsidR="00B70AC6">
        <w:rPr>
          <w:rFonts w:ascii="Arial" w:hAnsi="Arial" w:cs="Arial"/>
          <w:lang w:eastAsia="hr-HR"/>
        </w:rPr>
        <w:t xml:space="preserve"> od </w:t>
      </w:r>
      <w:r w:rsidR="00BD72F1">
        <w:rPr>
          <w:rFonts w:ascii="Arial" w:hAnsi="Arial" w:cs="Arial"/>
          <w:lang w:eastAsia="hr-HR"/>
        </w:rPr>
        <w:t>11. ožujka 2024</w:t>
      </w:r>
      <w:r w:rsidR="001A29AF">
        <w:rPr>
          <w:rFonts w:ascii="Arial" w:hAnsi="Arial" w:cs="Arial"/>
          <w:lang w:eastAsia="hr-HR"/>
        </w:rPr>
        <w:t xml:space="preserve">. </w:t>
      </w:r>
      <w:r w:rsidRPr="001F5199" w:rsidR="00C2114A">
        <w:rPr>
          <w:rFonts w:ascii="Arial" w:hAnsi="Arial" w:cs="Arial"/>
          <w:lang w:eastAsia="hr-HR"/>
        </w:rPr>
        <w:t>sazvano današnje</w:t>
      </w:r>
      <w:r w:rsidRPr="001F5199">
        <w:rPr>
          <w:rFonts w:ascii="Arial" w:hAnsi="Arial" w:cs="Arial"/>
          <w:lang w:eastAsia="hr-HR"/>
        </w:rPr>
        <w:t xml:space="preserve"> </w:t>
      </w:r>
      <w:r w:rsidRPr="001F5199" w:rsidR="00C2114A">
        <w:rPr>
          <w:rFonts w:ascii="Arial" w:hAnsi="Arial" w:cs="Arial"/>
          <w:lang w:eastAsia="hr-HR"/>
        </w:rPr>
        <w:t>ročište za raspravljanje i glasovanje o stečajnom planu dužnika</w:t>
      </w:r>
      <w:r w:rsidR="001A29AF">
        <w:rPr>
          <w:rFonts w:ascii="Arial" w:hAnsi="Arial" w:cs="Arial"/>
          <w:lang w:eastAsia="hr-HR"/>
        </w:rPr>
        <w:t xml:space="preserve"> </w:t>
      </w:r>
      <w:r w:rsidR="00BD72F1">
        <w:rPr>
          <w:rFonts w:ascii="Arial" w:hAnsi="Arial" w:cs="Arial"/>
          <w:lang w:eastAsia="hr-HR"/>
        </w:rPr>
        <w:t>PODŠPILJE poljoprivredna zadruga u stečaju, OIB: 02206084826, Podšpilje, Podšpilje 4</w:t>
      </w:r>
      <w:r w:rsidR="00B70AC6">
        <w:rPr>
          <w:rFonts w:ascii="Arial" w:hAnsi="Arial" w:cs="Arial"/>
          <w:lang w:eastAsia="hr-HR"/>
        </w:rPr>
        <w:t xml:space="preserve">.  </w:t>
      </w:r>
      <w:r w:rsidRPr="001F5199" w:rsidR="00B70AC6">
        <w:rPr>
          <w:rFonts w:ascii="Arial" w:hAnsi="Arial" w:cs="Arial"/>
          <w:lang w:eastAsia="hr-HR"/>
        </w:rPr>
        <w:t xml:space="preserve">  </w:t>
      </w:r>
      <w:r w:rsidR="001A29AF">
        <w:rPr>
          <w:rFonts w:ascii="Arial" w:hAnsi="Arial" w:cs="Arial"/>
          <w:lang w:eastAsia="hr-HR"/>
        </w:rPr>
        <w:t xml:space="preserve"> </w:t>
      </w:r>
    </w:p>
    <w:p w:rsidR="001A29AF" w:rsidP="0080079A" w:rsidRDefault="001A29AF">
      <w:pPr>
        <w:spacing w:after="240"/>
        <w:ind w:firstLine="720"/>
        <w:contextualSpacing/>
        <w:jc w:val="both"/>
        <w:rPr>
          <w:rFonts w:ascii="Arial" w:hAnsi="Arial" w:cs="Arial"/>
        </w:rPr>
      </w:pPr>
    </w:p>
    <w:p w:rsidR="0080079A" w:rsidP="0080079A" w:rsidRDefault="0080079A">
      <w:pPr>
        <w:spacing w:after="240"/>
        <w:ind w:firstLine="720"/>
        <w:contextualSpacing/>
        <w:jc w:val="both"/>
        <w:rPr>
          <w:rFonts w:ascii="Arial" w:hAnsi="Arial" w:cs="Arial"/>
        </w:rPr>
      </w:pPr>
      <w:r w:rsidRPr="001F5199">
        <w:rPr>
          <w:rFonts w:ascii="Arial" w:hAnsi="Arial" w:cs="Arial"/>
        </w:rPr>
        <w:t xml:space="preserve">Utvrđuje se da je </w:t>
      </w:r>
      <w:r w:rsidR="00BD72F1">
        <w:rPr>
          <w:rFonts w:ascii="Arial" w:hAnsi="Arial" w:cs="Arial"/>
        </w:rPr>
        <w:t>26. veljače 2024</w:t>
      </w:r>
      <w:r w:rsidR="001A29AF">
        <w:rPr>
          <w:rFonts w:ascii="Arial" w:hAnsi="Arial" w:cs="Arial"/>
        </w:rPr>
        <w:t xml:space="preserve">. </w:t>
      </w:r>
      <w:r w:rsidRPr="001F5199">
        <w:rPr>
          <w:rFonts w:ascii="Arial" w:hAnsi="Arial" w:cs="Arial"/>
        </w:rPr>
        <w:t>stečaj</w:t>
      </w:r>
      <w:r w:rsidR="00BD72F1">
        <w:rPr>
          <w:rFonts w:ascii="Arial" w:hAnsi="Arial" w:cs="Arial"/>
        </w:rPr>
        <w:t>ni</w:t>
      </w:r>
      <w:r w:rsidRPr="001F5199">
        <w:rPr>
          <w:rFonts w:ascii="Arial" w:hAnsi="Arial" w:cs="Arial"/>
        </w:rPr>
        <w:t xml:space="preserve"> upravitelj</w:t>
      </w:r>
      <w:r w:rsidR="00BD72F1">
        <w:rPr>
          <w:rFonts w:ascii="Arial" w:hAnsi="Arial" w:cs="Arial"/>
        </w:rPr>
        <w:t xml:space="preserve"> dostavio </w:t>
      </w:r>
      <w:r w:rsidRPr="001F5199">
        <w:rPr>
          <w:rFonts w:ascii="Arial" w:hAnsi="Arial" w:cs="Arial"/>
        </w:rPr>
        <w:t xml:space="preserve">stečajni plan stečajnog dužnika koji je </w:t>
      </w:r>
      <w:r w:rsidR="00BD72F1">
        <w:rPr>
          <w:rFonts w:ascii="Arial" w:hAnsi="Arial" w:cs="Arial"/>
        </w:rPr>
        <w:t>istog dana</w:t>
      </w:r>
      <w:r w:rsidR="001A29AF">
        <w:rPr>
          <w:rFonts w:ascii="Arial" w:hAnsi="Arial" w:cs="Arial"/>
        </w:rPr>
        <w:t xml:space="preserve"> </w:t>
      </w:r>
      <w:r w:rsidRPr="001F5199">
        <w:rPr>
          <w:rFonts w:ascii="Arial" w:hAnsi="Arial" w:cs="Arial"/>
        </w:rPr>
        <w:t xml:space="preserve">objavljen na mrežnoj stranici e-Oglasna ploča sudova. </w:t>
      </w:r>
    </w:p>
    <w:p w:rsidR="007E698D" w:rsidP="0080079A" w:rsidRDefault="007E698D">
      <w:pPr>
        <w:spacing w:after="240"/>
        <w:ind w:firstLine="720"/>
        <w:contextualSpacing/>
        <w:jc w:val="both"/>
        <w:rPr>
          <w:rFonts w:ascii="Arial" w:hAnsi="Arial" w:cs="Arial"/>
        </w:rPr>
      </w:pPr>
    </w:p>
    <w:p w:rsidR="007E698D" w:rsidP="007E698D" w:rsidRDefault="007E698D">
      <w:pPr>
        <w:spacing w:after="240"/>
        <w:ind w:firstLine="720"/>
        <w:contextualSpacing/>
        <w:jc w:val="both"/>
        <w:rPr>
          <w:rFonts w:ascii="Arial" w:hAnsi="Arial" w:cs="Arial"/>
        </w:rPr>
      </w:pPr>
      <w:r w:rsidRPr="007E698D">
        <w:rPr>
          <w:rFonts w:ascii="Arial" w:hAnsi="Arial" w:cs="Arial"/>
        </w:rPr>
        <w:t>Utvrđuje se da je vjerovnik HBOR podneskom od 14. ožujka 2024. izjavio da se kao razlučni i stečajni vjerovnik ima pravo naplatiti u cijelosti od prodaje nekretnina te da se u ovom trenutku ne može točno znati koliko će na dan namirenja i isplate biti potraživanje ovog vjerovnika.</w:t>
      </w:r>
    </w:p>
    <w:p w:rsidR="00D457F3" w:rsidP="0080079A" w:rsidRDefault="00D457F3">
      <w:pPr>
        <w:spacing w:after="240"/>
        <w:ind w:firstLine="720"/>
        <w:contextualSpacing/>
        <w:jc w:val="both"/>
        <w:rPr>
          <w:rFonts w:ascii="Arial" w:hAnsi="Arial" w:cs="Arial"/>
        </w:rPr>
      </w:pPr>
    </w:p>
    <w:p w:rsidR="00D457F3" w:rsidP="00DF23D6" w:rsidRDefault="00D457F3">
      <w:pPr>
        <w:spacing w:after="240"/>
        <w:ind w:firstLine="720"/>
        <w:contextualSpacing/>
        <w:jc w:val="both"/>
        <w:rPr>
          <w:rFonts w:ascii="Arial" w:hAnsi="Arial" w:cs="Arial"/>
        </w:rPr>
      </w:pPr>
      <w:r>
        <w:rPr>
          <w:rFonts w:ascii="Arial" w:hAnsi="Arial" w:cs="Arial"/>
        </w:rPr>
        <w:t xml:space="preserve">Utvrđuje se da je podneskom od 28. ožujka 2024. stečajni upravitelj dostavio izmjenu prijedloga stečajnog plana </w:t>
      </w:r>
      <w:r w:rsidR="007E698D">
        <w:rPr>
          <w:rFonts w:ascii="Arial" w:hAnsi="Arial" w:cs="Arial"/>
        </w:rPr>
        <w:t>na temelju</w:t>
      </w:r>
      <w:r>
        <w:rPr>
          <w:rFonts w:ascii="Arial" w:hAnsi="Arial" w:cs="Arial"/>
        </w:rPr>
        <w:t xml:space="preserve"> zahtjeva Županijskog</w:t>
      </w:r>
      <w:r w:rsidR="007E698D">
        <w:rPr>
          <w:rFonts w:ascii="Arial" w:hAnsi="Arial" w:cs="Arial"/>
        </w:rPr>
        <w:t xml:space="preserve"> državnog odvjetništva u Splitu, </w:t>
      </w:r>
      <w:r>
        <w:rPr>
          <w:rFonts w:ascii="Arial" w:hAnsi="Arial" w:cs="Arial"/>
        </w:rPr>
        <w:t>koj</w:t>
      </w:r>
      <w:r w:rsidR="007E698D">
        <w:rPr>
          <w:rFonts w:ascii="Arial" w:hAnsi="Arial" w:cs="Arial"/>
        </w:rPr>
        <w:t>a izmjena</w:t>
      </w:r>
      <w:r>
        <w:rPr>
          <w:rFonts w:ascii="Arial" w:hAnsi="Arial" w:cs="Arial"/>
        </w:rPr>
        <w:t xml:space="preserve"> je 29. ožujka 2024. objavljen</w:t>
      </w:r>
      <w:r w:rsidR="007E698D">
        <w:rPr>
          <w:rFonts w:ascii="Arial" w:hAnsi="Arial" w:cs="Arial"/>
        </w:rPr>
        <w:t>a</w:t>
      </w:r>
      <w:r>
        <w:rPr>
          <w:rFonts w:ascii="Arial" w:hAnsi="Arial" w:cs="Arial"/>
        </w:rPr>
        <w:t xml:space="preserve"> na mrežnoj s</w:t>
      </w:r>
      <w:r w:rsidR="007E698D">
        <w:rPr>
          <w:rFonts w:ascii="Arial" w:hAnsi="Arial" w:cs="Arial"/>
        </w:rPr>
        <w:t xml:space="preserve">tranici e-Oglasna ploča sudova te se sada čita. </w:t>
      </w:r>
    </w:p>
    <w:p w:rsidR="00D311A6" w:rsidP="00DF23D6" w:rsidRDefault="00D311A6">
      <w:pPr>
        <w:spacing w:after="240"/>
        <w:ind w:firstLine="720"/>
        <w:contextualSpacing/>
        <w:jc w:val="both"/>
        <w:rPr>
          <w:rFonts w:ascii="Arial" w:hAnsi="Arial" w:cs="Arial"/>
        </w:rPr>
      </w:pPr>
    </w:p>
    <w:p w:rsidR="00D311A6" w:rsidP="00DF23D6" w:rsidRDefault="00D311A6">
      <w:pPr>
        <w:spacing w:after="240"/>
        <w:ind w:firstLine="720"/>
        <w:contextualSpacing/>
        <w:jc w:val="both"/>
        <w:rPr>
          <w:rFonts w:ascii="Arial" w:hAnsi="Arial" w:cs="Arial"/>
          <w:highlight w:val="yellow"/>
        </w:rPr>
      </w:pPr>
      <w:r>
        <w:rPr>
          <w:rFonts w:ascii="Arial" w:hAnsi="Arial" w:cs="Arial"/>
        </w:rPr>
        <w:t xml:space="preserve">Utvrđuje se da je 8. travnja 2024. u spis zaprimljen podnesak vjerovnika Republike Hrvatske, Ministarstva financija, koji podnesak je istog dana objavljen na mrežnoj stranici e-Oglasna ploča sudova te se sada čita. </w:t>
      </w:r>
    </w:p>
    <w:p w:rsidR="00FF6AC5" w:rsidP="0080079A" w:rsidRDefault="00FF6AC5">
      <w:pPr>
        <w:spacing w:after="240"/>
        <w:ind w:firstLine="720"/>
        <w:contextualSpacing/>
        <w:jc w:val="both"/>
        <w:rPr>
          <w:rFonts w:ascii="Arial" w:hAnsi="Arial" w:cs="Arial"/>
        </w:rPr>
      </w:pPr>
    </w:p>
    <w:p w:rsidRPr="001F5199" w:rsidR="00FB7719" w:rsidP="00C2114A" w:rsidRDefault="00FB7719">
      <w:pPr>
        <w:spacing w:after="240"/>
        <w:ind w:firstLine="720"/>
        <w:contextualSpacing/>
        <w:jc w:val="both"/>
        <w:rPr>
          <w:rFonts w:ascii="Arial" w:hAnsi="Arial" w:cs="Arial"/>
        </w:rPr>
      </w:pPr>
      <w:r w:rsidRPr="001F5199">
        <w:rPr>
          <w:rFonts w:ascii="Arial" w:hAnsi="Arial" w:cs="Arial"/>
        </w:rPr>
        <w:t xml:space="preserve">Sudac upoznaje </w:t>
      </w:r>
      <w:r w:rsidR="007E698D">
        <w:rPr>
          <w:rFonts w:ascii="Arial" w:hAnsi="Arial" w:cs="Arial"/>
        </w:rPr>
        <w:t>prisutne</w:t>
      </w:r>
      <w:r w:rsidRPr="001F5199">
        <w:rPr>
          <w:rFonts w:ascii="Arial" w:hAnsi="Arial" w:cs="Arial"/>
        </w:rPr>
        <w:t xml:space="preserve"> da će se najprije raspravljati o stečajnom planu, a nakon toga će se održati ročište o glasovanju.</w:t>
      </w:r>
    </w:p>
    <w:p w:rsidRPr="001F5199" w:rsidR="00FB7719" w:rsidP="00C2114A" w:rsidRDefault="00FB7719">
      <w:pPr>
        <w:spacing w:after="240"/>
        <w:ind w:firstLine="720"/>
        <w:contextualSpacing/>
        <w:jc w:val="both"/>
        <w:rPr>
          <w:rFonts w:ascii="Arial" w:hAnsi="Arial" w:cs="Arial"/>
        </w:rPr>
      </w:pPr>
    </w:p>
    <w:p w:rsidRPr="001F5199" w:rsidR="00FB7719" w:rsidP="00C2114A" w:rsidRDefault="00FB7719">
      <w:pPr>
        <w:spacing w:after="240"/>
        <w:ind w:firstLine="720"/>
        <w:contextualSpacing/>
        <w:jc w:val="both"/>
        <w:rPr>
          <w:rFonts w:ascii="Arial" w:hAnsi="Arial" w:cs="Arial"/>
        </w:rPr>
      </w:pPr>
      <w:r w:rsidRPr="001F5199">
        <w:rPr>
          <w:rFonts w:ascii="Arial" w:hAnsi="Arial" w:cs="Arial"/>
        </w:rPr>
        <w:t>Poziva se stečajn</w:t>
      </w:r>
      <w:r w:rsidR="00BD72F1">
        <w:rPr>
          <w:rFonts w:ascii="Arial" w:hAnsi="Arial" w:cs="Arial"/>
        </w:rPr>
        <w:t>i</w:t>
      </w:r>
      <w:r w:rsidRPr="001F5199">
        <w:rPr>
          <w:rFonts w:ascii="Arial" w:hAnsi="Arial" w:cs="Arial"/>
        </w:rPr>
        <w:t xml:space="preserve"> upravitel</w:t>
      </w:r>
      <w:r w:rsidR="00BD72F1">
        <w:rPr>
          <w:rFonts w:ascii="Arial" w:hAnsi="Arial" w:cs="Arial"/>
        </w:rPr>
        <w:t>j</w:t>
      </w:r>
      <w:r w:rsidRPr="001F5199">
        <w:rPr>
          <w:rFonts w:ascii="Arial" w:hAnsi="Arial" w:cs="Arial"/>
        </w:rPr>
        <w:t xml:space="preserve"> usmeno izložiti stečajni plan koji je predmet današnjeg ročišta nazočnim vjerovnicima.</w:t>
      </w:r>
      <w:r w:rsidR="00557E3D">
        <w:rPr>
          <w:rFonts w:ascii="Arial" w:hAnsi="Arial" w:cs="Arial"/>
        </w:rPr>
        <w:t xml:space="preserve"> </w:t>
      </w:r>
    </w:p>
    <w:p w:rsidRPr="001F5199" w:rsidR="00C94A2D" w:rsidP="00C2114A" w:rsidRDefault="00C94A2D">
      <w:pPr>
        <w:spacing w:after="240"/>
        <w:ind w:firstLine="720"/>
        <w:contextualSpacing/>
        <w:jc w:val="both"/>
        <w:rPr>
          <w:rFonts w:ascii="Arial" w:hAnsi="Arial" w:cs="Arial"/>
        </w:rPr>
      </w:pPr>
    </w:p>
    <w:p w:rsidRPr="00557E3D" w:rsidR="001C4B07" w:rsidP="00C2114A" w:rsidRDefault="00BD72F1">
      <w:pPr>
        <w:spacing w:after="240"/>
        <w:ind w:firstLine="720"/>
        <w:contextualSpacing/>
        <w:jc w:val="both"/>
        <w:rPr>
          <w:rFonts w:ascii="Arial" w:hAnsi="Arial" w:cs="Arial"/>
        </w:rPr>
      </w:pPr>
      <w:r>
        <w:rPr>
          <w:rFonts w:ascii="Arial" w:hAnsi="Arial" w:cs="Arial"/>
        </w:rPr>
        <w:t>Utvrđuje se da je stečajni</w:t>
      </w:r>
      <w:r w:rsidRPr="001F5199" w:rsidR="00C94A2D">
        <w:rPr>
          <w:rFonts w:ascii="Arial" w:hAnsi="Arial" w:cs="Arial"/>
        </w:rPr>
        <w:t xml:space="preserve"> upravitelj usmeno </w:t>
      </w:r>
      <w:r w:rsidRPr="001F5199" w:rsidR="00EF5443">
        <w:rPr>
          <w:rFonts w:ascii="Arial" w:hAnsi="Arial" w:cs="Arial"/>
        </w:rPr>
        <w:t xml:space="preserve">detaljno </w:t>
      </w:r>
      <w:r>
        <w:rPr>
          <w:rFonts w:ascii="Arial" w:hAnsi="Arial" w:cs="Arial"/>
        </w:rPr>
        <w:t>izložio</w:t>
      </w:r>
      <w:r w:rsidRPr="001F5199" w:rsidR="00C94A2D">
        <w:rPr>
          <w:rFonts w:ascii="Arial" w:hAnsi="Arial" w:cs="Arial"/>
        </w:rPr>
        <w:t xml:space="preserve"> stečajni plan, kako pripremnu tako i provedbenu osnovu</w:t>
      </w:r>
      <w:r w:rsidR="00FF6AC5">
        <w:rPr>
          <w:rFonts w:ascii="Arial" w:hAnsi="Arial" w:cs="Arial"/>
        </w:rPr>
        <w:t>.</w:t>
      </w:r>
      <w:r w:rsidRPr="001F5199" w:rsidR="00F94C83">
        <w:rPr>
          <w:rFonts w:ascii="Arial" w:hAnsi="Arial" w:cs="Arial"/>
        </w:rPr>
        <w:t xml:space="preserve"> </w:t>
      </w:r>
      <w:r w:rsidR="005204B5">
        <w:rPr>
          <w:rFonts w:ascii="Arial" w:hAnsi="Arial" w:cs="Arial"/>
        </w:rPr>
        <w:t xml:space="preserve">U ovom trenutku prihvaća prijedloge iz podneska Republike Hrvatske, Ministarstva financija od 8. travnja 2024. te se slaže da se pod točkom b, i za prvu i za drugu skupinu, iza točke kojom se završava rečenica doda "uključujući i vrijeme počeka". Nadalje, dodaje da smatra da je stečajni plan zasigurno povoljniji za sve vjerovnike, nego da se ide u likvidaciju, a i smatra da će isti realno biti ispunjen, osobito s obzirom na to da je za upravitelja zadruge predložen Mirko Jukić, koji je dugogodišnji kooperant stečajnog dužnika te je detaljno upoznat sa situacijom, a i ima dosta operativnog iskustva. Također, i predloženi članovi nadzornog odbora će dodatno doprinijeti sigurnosti ispunjenja stečajnog plana. </w:t>
      </w:r>
    </w:p>
    <w:p w:rsidR="001C4B07" w:rsidP="00C2114A" w:rsidRDefault="001C4B07">
      <w:pPr>
        <w:spacing w:after="240"/>
        <w:ind w:firstLine="720"/>
        <w:contextualSpacing/>
        <w:jc w:val="both"/>
        <w:rPr>
          <w:rFonts w:ascii="Arial" w:hAnsi="Arial" w:cs="Arial"/>
        </w:rPr>
      </w:pPr>
    </w:p>
    <w:p w:rsidR="004D6025" w:rsidP="001A29AF" w:rsidRDefault="001C4B07">
      <w:pPr>
        <w:spacing w:after="240"/>
        <w:contextualSpacing/>
        <w:jc w:val="both"/>
        <w:rPr>
          <w:rFonts w:ascii="Arial" w:hAnsi="Arial" w:cs="Arial"/>
        </w:rPr>
      </w:pPr>
      <w:r>
        <w:rPr>
          <w:rFonts w:ascii="Arial" w:hAnsi="Arial" w:cs="Arial"/>
        </w:rPr>
        <w:tab/>
        <w:t>Utvrđuje se da prisutni vjerovnici nemaju nikakvih primjedbi niti daljnjih pitanja.</w:t>
      </w:r>
    </w:p>
    <w:p w:rsidR="007E698D" w:rsidP="001A29AF" w:rsidRDefault="007E698D">
      <w:pPr>
        <w:spacing w:after="240"/>
        <w:contextualSpacing/>
        <w:jc w:val="both"/>
        <w:rPr>
          <w:rFonts w:ascii="Arial" w:hAnsi="Arial" w:cs="Arial"/>
        </w:rPr>
      </w:pPr>
    </w:p>
    <w:p w:rsidRPr="005204B5" w:rsidR="007E698D" w:rsidP="007E698D" w:rsidRDefault="007E698D">
      <w:pPr>
        <w:spacing w:after="240"/>
        <w:ind w:firstLine="708"/>
        <w:contextualSpacing/>
        <w:jc w:val="both"/>
        <w:rPr>
          <w:rFonts w:ascii="Arial" w:hAnsi="Arial" w:cs="Arial"/>
        </w:rPr>
      </w:pPr>
      <w:r w:rsidRPr="005204B5">
        <w:rPr>
          <w:rFonts w:ascii="Arial" w:hAnsi="Arial" w:cs="Arial"/>
        </w:rPr>
        <w:t>N</w:t>
      </w:r>
      <w:r w:rsidRPr="005204B5" w:rsidR="00D311A6">
        <w:rPr>
          <w:rFonts w:ascii="Arial" w:hAnsi="Arial" w:cs="Arial"/>
        </w:rPr>
        <w:t xml:space="preserve">akon </w:t>
      </w:r>
      <w:r w:rsidR="00A622A0">
        <w:rPr>
          <w:rFonts w:ascii="Arial" w:hAnsi="Arial" w:cs="Arial"/>
        </w:rPr>
        <w:t>provedene</w:t>
      </w:r>
      <w:r w:rsidRPr="005204B5" w:rsidR="00D311A6">
        <w:rPr>
          <w:rFonts w:ascii="Arial" w:hAnsi="Arial" w:cs="Arial"/>
        </w:rPr>
        <w:t xml:space="preserve"> rasprave, stečajni</w:t>
      </w:r>
      <w:r w:rsidRPr="005204B5">
        <w:rPr>
          <w:rFonts w:ascii="Arial" w:hAnsi="Arial" w:cs="Arial"/>
        </w:rPr>
        <w:t xml:space="preserve"> upravitelj sukladno članku 326. SZ-a mijenja pojedine o</w:t>
      </w:r>
      <w:r w:rsidR="00A622A0">
        <w:rPr>
          <w:rFonts w:ascii="Arial" w:hAnsi="Arial" w:cs="Arial"/>
        </w:rPr>
        <w:t xml:space="preserve">dredbe stečajnog plana na način kako je naveo u podnesku od 28. ožujka 2024. te na današnjem ročištu. </w:t>
      </w:r>
    </w:p>
    <w:p w:rsidRPr="005204B5" w:rsidR="001C4B07" w:rsidP="001A29AF" w:rsidRDefault="001C4B07">
      <w:pPr>
        <w:spacing w:after="240"/>
        <w:contextualSpacing/>
        <w:jc w:val="both"/>
        <w:rPr>
          <w:rFonts w:ascii="Arial" w:hAnsi="Arial" w:cs="Arial"/>
        </w:rPr>
      </w:pPr>
    </w:p>
    <w:p w:rsidRPr="001F5199" w:rsidR="009D6812" w:rsidP="009D6812" w:rsidRDefault="001C4B07">
      <w:pPr>
        <w:spacing w:before="220"/>
        <w:ind w:left="708"/>
        <w:jc w:val="both"/>
        <w:rPr>
          <w:rFonts w:ascii="Arial" w:hAnsi="Arial" w:cs="Arial"/>
        </w:rPr>
      </w:pPr>
      <w:r>
        <w:rPr>
          <w:rFonts w:ascii="Arial" w:hAnsi="Arial" w:cs="Arial"/>
        </w:rPr>
        <w:t>S</w:t>
      </w:r>
      <w:r w:rsidRPr="001F5199" w:rsidR="009D6812">
        <w:rPr>
          <w:rFonts w:ascii="Arial" w:hAnsi="Arial" w:cs="Arial"/>
        </w:rPr>
        <w:t xml:space="preserve">ud donosi </w:t>
      </w:r>
    </w:p>
    <w:p w:rsidRPr="001F5199" w:rsidR="009D6812" w:rsidP="001C4B07" w:rsidRDefault="009D6812">
      <w:pPr>
        <w:spacing w:before="220"/>
        <w:ind w:left="708"/>
        <w:jc w:val="center"/>
        <w:rPr>
          <w:rFonts w:ascii="Arial" w:hAnsi="Arial" w:cs="Arial"/>
        </w:rPr>
      </w:pPr>
      <w:r w:rsidRPr="001F5199">
        <w:rPr>
          <w:rFonts w:ascii="Arial" w:hAnsi="Arial" w:cs="Arial"/>
        </w:rPr>
        <w:t>z a k l j u č a k</w:t>
      </w:r>
    </w:p>
    <w:p w:rsidRPr="001F5199" w:rsidR="00D06ED3" w:rsidP="009D6812" w:rsidRDefault="00D06ED3">
      <w:pPr>
        <w:spacing w:before="220"/>
        <w:ind w:left="708"/>
        <w:jc w:val="both"/>
        <w:rPr>
          <w:rFonts w:ascii="Arial" w:hAnsi="Arial" w:cs="Arial"/>
        </w:rPr>
      </w:pPr>
      <w:r w:rsidRPr="001F5199">
        <w:rPr>
          <w:rFonts w:ascii="Arial" w:hAnsi="Arial" w:cs="Arial"/>
        </w:rPr>
        <w:tab/>
        <w:t>Zaključuje se ročište za raspravljanje o stečajnom planu.</w:t>
      </w:r>
      <w:r w:rsidRPr="001F5199">
        <w:rPr>
          <w:rFonts w:ascii="Arial" w:hAnsi="Arial" w:cs="Arial"/>
        </w:rPr>
        <w:tab/>
      </w:r>
    </w:p>
    <w:p w:rsidRPr="001F5199" w:rsidR="004520AE" w:rsidP="004520AE" w:rsidRDefault="004520AE">
      <w:pPr>
        <w:spacing w:before="220"/>
        <w:ind w:left="708"/>
        <w:jc w:val="both"/>
        <w:rPr>
          <w:rFonts w:ascii="Arial" w:hAnsi="Arial" w:cs="Arial"/>
        </w:rPr>
      </w:pPr>
      <w:r w:rsidRPr="001F5199">
        <w:rPr>
          <w:rFonts w:ascii="Arial" w:hAnsi="Arial" w:cs="Arial"/>
        </w:rPr>
        <w:t>Spaja se ročište za raspravljanje sa ročištem za glasovanje o stečajnom planu.</w:t>
      </w:r>
    </w:p>
    <w:p w:rsidR="001C4B07" w:rsidP="009A7867" w:rsidRDefault="00D06ED3">
      <w:pPr>
        <w:spacing w:before="220"/>
        <w:ind w:firstLine="709"/>
        <w:jc w:val="both"/>
        <w:rPr>
          <w:rFonts w:ascii="Arial" w:hAnsi="Arial" w:cs="Arial"/>
        </w:rPr>
      </w:pPr>
      <w:r w:rsidRPr="001F5199">
        <w:rPr>
          <w:rFonts w:ascii="Arial" w:hAnsi="Arial" w:cs="Arial"/>
        </w:rPr>
        <w:t>Predmet glasovanja vjerovnika je stečajni plan sa svim njegovim prilozima, objavljen na mrežnoj stranici e-oglasna ploča dana</w:t>
      </w:r>
      <w:r w:rsidR="00B70AC6">
        <w:rPr>
          <w:rFonts w:ascii="Arial" w:hAnsi="Arial" w:cs="Arial"/>
        </w:rPr>
        <w:t xml:space="preserve"> </w:t>
      </w:r>
      <w:r w:rsidR="007E698D">
        <w:rPr>
          <w:rFonts w:ascii="Arial" w:hAnsi="Arial" w:cs="Arial"/>
        </w:rPr>
        <w:t xml:space="preserve">26. veljače 2024., zajedno sa </w:t>
      </w:r>
      <w:r w:rsidRPr="007E698D" w:rsidR="007E698D">
        <w:rPr>
          <w:rFonts w:ascii="Arial" w:hAnsi="Arial" w:cs="Arial"/>
        </w:rPr>
        <w:t>izmjenama</w:t>
      </w:r>
      <w:r w:rsidR="007E698D">
        <w:rPr>
          <w:rFonts w:ascii="Arial" w:hAnsi="Arial" w:cs="Arial"/>
        </w:rPr>
        <w:t xml:space="preserve"> iz podneska stečajnog upravitelja od </w:t>
      </w:r>
      <w:r w:rsidRPr="007E698D" w:rsidR="007E698D">
        <w:rPr>
          <w:rFonts w:ascii="Arial" w:hAnsi="Arial" w:cs="Arial"/>
        </w:rPr>
        <w:t xml:space="preserve">28. ožujka 2024. </w:t>
      </w:r>
      <w:r w:rsidR="007E698D">
        <w:rPr>
          <w:rFonts w:ascii="Arial" w:hAnsi="Arial" w:cs="Arial"/>
        </w:rPr>
        <w:t>koje su</w:t>
      </w:r>
      <w:r w:rsidRPr="007E698D" w:rsidR="007E698D">
        <w:rPr>
          <w:rFonts w:ascii="Arial" w:hAnsi="Arial" w:cs="Arial"/>
        </w:rPr>
        <w:t xml:space="preserve"> 29. ožujka 2024. objavljen</w:t>
      </w:r>
      <w:r w:rsidR="007E698D">
        <w:rPr>
          <w:rFonts w:ascii="Arial" w:hAnsi="Arial" w:cs="Arial"/>
        </w:rPr>
        <w:t>e</w:t>
      </w:r>
      <w:r w:rsidRPr="007E698D" w:rsidR="007E698D">
        <w:rPr>
          <w:rFonts w:ascii="Arial" w:hAnsi="Arial" w:cs="Arial"/>
        </w:rPr>
        <w:t xml:space="preserve"> na mrežnoj stranici e-Oglasna ploča sudova</w:t>
      </w:r>
      <w:r w:rsidR="007E698D">
        <w:rPr>
          <w:rFonts w:ascii="Arial" w:hAnsi="Arial" w:cs="Arial"/>
        </w:rPr>
        <w:t xml:space="preserve"> </w:t>
      </w:r>
      <w:r w:rsidRPr="00A622A0" w:rsidR="007E698D">
        <w:rPr>
          <w:rFonts w:ascii="Arial" w:hAnsi="Arial" w:cs="Arial"/>
        </w:rPr>
        <w:t xml:space="preserve">te onima predloženim </w:t>
      </w:r>
      <w:r w:rsidRPr="00A622A0" w:rsidR="00A622A0">
        <w:rPr>
          <w:rFonts w:ascii="Arial" w:hAnsi="Arial" w:cs="Arial"/>
        </w:rPr>
        <w:t>od</w:t>
      </w:r>
      <w:r w:rsidRPr="00A622A0" w:rsidR="007E698D">
        <w:rPr>
          <w:rFonts w:ascii="Arial" w:hAnsi="Arial" w:cs="Arial"/>
        </w:rPr>
        <w:t xml:space="preserve"> strane stečajnog upravitelja na ročištu za raspravljanje o stečajnom planu</w:t>
      </w:r>
      <w:r w:rsidR="00D311A6">
        <w:rPr>
          <w:rFonts w:ascii="Arial" w:hAnsi="Arial" w:cs="Arial"/>
        </w:rPr>
        <w:t>.</w:t>
      </w:r>
    </w:p>
    <w:p w:rsidRPr="001F5199" w:rsidR="00D06ED3" w:rsidP="009A7867" w:rsidRDefault="00D06ED3">
      <w:pPr>
        <w:spacing w:before="220"/>
        <w:ind w:firstLine="709"/>
        <w:jc w:val="both"/>
        <w:rPr>
          <w:rFonts w:ascii="Arial" w:hAnsi="Arial" w:cs="Arial"/>
        </w:rPr>
      </w:pPr>
      <w:r w:rsidRPr="001F5199">
        <w:rPr>
          <w:rFonts w:ascii="Arial" w:hAnsi="Arial" w:cs="Arial"/>
        </w:rPr>
        <w:t>Utvrđuje se popis vjerovnika i pravo glasa koja im pripadaju sukladno čl</w:t>
      </w:r>
      <w:r w:rsidRPr="001F5199" w:rsidR="00DD0F0B">
        <w:rPr>
          <w:rFonts w:ascii="Arial" w:hAnsi="Arial" w:cs="Arial"/>
        </w:rPr>
        <w:t>anku</w:t>
      </w:r>
      <w:r w:rsidRPr="001F5199">
        <w:rPr>
          <w:rFonts w:ascii="Arial" w:hAnsi="Arial" w:cs="Arial"/>
        </w:rPr>
        <w:t xml:space="preserve"> 325. </w:t>
      </w:r>
      <w:r w:rsidRPr="001F5199" w:rsidR="00DD0F0B">
        <w:rPr>
          <w:rFonts w:ascii="Arial" w:hAnsi="Arial" w:cs="Arial"/>
        </w:rPr>
        <w:t>SZ-a</w:t>
      </w:r>
      <w:r w:rsidRPr="001F5199">
        <w:rPr>
          <w:rFonts w:ascii="Arial" w:hAnsi="Arial" w:cs="Arial"/>
        </w:rPr>
        <w:t>:</w:t>
      </w:r>
    </w:p>
    <w:p w:rsidRPr="005464B3" w:rsidR="00E161B5" w:rsidP="00E161B5" w:rsidRDefault="008F0575">
      <w:pPr>
        <w:spacing w:before="400" w:after="100"/>
        <w:ind w:left="284" w:firstLine="425"/>
        <w:rPr>
          <w:rFonts w:ascii="Arial" w:hAnsi="Arial" w:cs="Arial"/>
          <w:lang w:eastAsia="hr-HR"/>
        </w:rPr>
      </w:pPr>
      <w:r w:rsidRPr="008F0575">
        <w:rPr>
          <w:rFonts w:ascii="Arial" w:hAnsi="Arial" w:cs="Arial"/>
          <w:lang w:eastAsia="hr-HR"/>
        </w:rPr>
        <w:t xml:space="preserve">Skupina 1 – </w:t>
      </w:r>
      <w:r w:rsidR="00B70AC6">
        <w:rPr>
          <w:rFonts w:ascii="Arial" w:hAnsi="Arial" w:cs="Arial"/>
          <w:lang w:eastAsia="hr-HR"/>
        </w:rPr>
        <w:t xml:space="preserve">PRVI </w:t>
      </w:r>
      <w:r w:rsidRPr="005464B3" w:rsidR="00D672AC">
        <w:rPr>
          <w:rFonts w:ascii="Arial" w:hAnsi="Arial" w:cs="Arial"/>
          <w:lang w:eastAsia="hr-HR"/>
        </w:rPr>
        <w:t>VIŠI ISPLATNI RED</w:t>
      </w:r>
    </w:p>
    <w:tbl>
      <w:tblPr>
        <w:tblW w:w="9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01"/>
        <w:gridCol w:w="3923"/>
        <w:gridCol w:w="1991"/>
        <w:gridCol w:w="2358"/>
      </w:tblGrid>
      <w:tr w:rsidRPr="0040757A" w:rsidR="00935624" w:rsidTr="00062A1F">
        <w:trPr>
          <w:trHeight w:val="291"/>
        </w:trPr>
        <w:tc>
          <w:tcPr>
            <w:tcW w:w="901" w:type="dxa"/>
            <w:shd w:val="clear" w:color="auto" w:fill="auto"/>
            <w:vAlign w:val="center"/>
            <w:hideMark/>
          </w:tcPr>
          <w:p w:rsidRPr="008B06DF" w:rsidR="00935624" w:rsidP="00062A1F" w:rsidRDefault="00935624">
            <w:pPr>
              <w:jc w:val="center"/>
              <w:rPr>
                <w:rFonts w:ascii="Arial" w:hAnsi="Arial" w:cs="Arial"/>
                <w:bCs/>
                <w:lang w:eastAsia="hr-HR"/>
              </w:rPr>
            </w:pPr>
            <w:r w:rsidRPr="008B06DF">
              <w:rPr>
                <w:rFonts w:ascii="Arial" w:hAnsi="Arial" w:cs="Arial"/>
                <w:bCs/>
              </w:rPr>
              <w:t>R.</w:t>
            </w:r>
            <w:r>
              <w:rPr>
                <w:rFonts w:ascii="Arial" w:hAnsi="Arial" w:cs="Arial"/>
                <w:bCs/>
              </w:rPr>
              <w:t>b</w:t>
            </w:r>
            <w:r w:rsidRPr="008B06DF">
              <w:rPr>
                <w:rFonts w:ascii="Arial" w:hAnsi="Arial" w:cs="Arial"/>
                <w:bCs/>
              </w:rPr>
              <w:t>r.</w:t>
            </w:r>
          </w:p>
        </w:tc>
        <w:tc>
          <w:tcPr>
            <w:tcW w:w="3923" w:type="dxa"/>
            <w:shd w:val="clear" w:color="auto" w:fill="auto"/>
            <w:vAlign w:val="center"/>
            <w:hideMark/>
          </w:tcPr>
          <w:p w:rsidRPr="008B06DF" w:rsidR="00935624" w:rsidP="00062A1F" w:rsidRDefault="00935624">
            <w:pPr>
              <w:jc w:val="center"/>
              <w:rPr>
                <w:rFonts w:ascii="Arial" w:hAnsi="Arial" w:cs="Arial"/>
                <w:bCs/>
              </w:rPr>
            </w:pPr>
            <w:r w:rsidRPr="008B06DF">
              <w:rPr>
                <w:rFonts w:ascii="Arial" w:hAnsi="Arial" w:cs="Arial"/>
                <w:bCs/>
              </w:rPr>
              <w:t>Naziv vjerovnika</w:t>
            </w:r>
          </w:p>
        </w:tc>
        <w:tc>
          <w:tcPr>
            <w:tcW w:w="1990" w:type="dxa"/>
            <w:shd w:val="clear" w:color="auto" w:fill="auto"/>
            <w:vAlign w:val="center"/>
            <w:hideMark/>
          </w:tcPr>
          <w:p w:rsidRPr="008B06DF" w:rsidR="00935624" w:rsidP="00062A1F" w:rsidRDefault="00935624">
            <w:pPr>
              <w:jc w:val="center"/>
              <w:rPr>
                <w:rFonts w:ascii="Arial" w:hAnsi="Arial" w:cs="Arial"/>
                <w:bCs/>
              </w:rPr>
            </w:pPr>
            <w:r w:rsidRPr="008B06DF">
              <w:rPr>
                <w:rFonts w:ascii="Arial" w:hAnsi="Arial" w:cs="Arial"/>
                <w:bCs/>
              </w:rPr>
              <w:t>OIB</w:t>
            </w:r>
          </w:p>
        </w:tc>
        <w:tc>
          <w:tcPr>
            <w:tcW w:w="2358" w:type="dxa"/>
            <w:shd w:val="clear" w:color="auto" w:fill="auto"/>
            <w:noWrap/>
            <w:vAlign w:val="center"/>
            <w:hideMark/>
          </w:tcPr>
          <w:p w:rsidRPr="008B06DF" w:rsidR="00935624" w:rsidP="00062A1F" w:rsidRDefault="00935624">
            <w:pPr>
              <w:jc w:val="center"/>
              <w:rPr>
                <w:rFonts w:ascii="Arial" w:hAnsi="Arial" w:cs="Arial"/>
                <w:bCs/>
              </w:rPr>
            </w:pPr>
            <w:r w:rsidRPr="008B06DF">
              <w:rPr>
                <w:rFonts w:ascii="Arial" w:hAnsi="Arial" w:cs="Arial"/>
                <w:bCs/>
              </w:rPr>
              <w:t>Pravo  glasa</w:t>
            </w:r>
          </w:p>
        </w:tc>
      </w:tr>
      <w:tr w:rsidRPr="0040757A" w:rsidR="00935624" w:rsidTr="00062A1F">
        <w:trPr>
          <w:trHeight w:val="291"/>
        </w:trPr>
        <w:tc>
          <w:tcPr>
            <w:tcW w:w="901" w:type="dxa"/>
            <w:shd w:val="clear" w:color="auto" w:fill="auto"/>
            <w:vAlign w:val="center"/>
            <w:hideMark/>
          </w:tcPr>
          <w:p w:rsidRPr="0040757A" w:rsidR="00935624" w:rsidP="00062A1F" w:rsidRDefault="00935624">
            <w:pPr>
              <w:jc w:val="center"/>
              <w:rPr>
                <w:rFonts w:ascii="Arial" w:hAnsi="Arial" w:cs="Arial"/>
                <w:bCs/>
              </w:rPr>
            </w:pPr>
            <w:r w:rsidRPr="0040757A">
              <w:rPr>
                <w:rFonts w:ascii="Arial" w:hAnsi="Arial" w:cs="Arial"/>
                <w:bCs/>
              </w:rPr>
              <w:t>1.</w:t>
            </w:r>
          </w:p>
        </w:tc>
        <w:tc>
          <w:tcPr>
            <w:tcW w:w="3923" w:type="dxa"/>
            <w:shd w:val="clear" w:color="auto" w:fill="auto"/>
            <w:vAlign w:val="center"/>
          </w:tcPr>
          <w:p w:rsidRPr="0040757A" w:rsidR="00935624" w:rsidP="00062A1F" w:rsidRDefault="00935624">
            <w:pPr>
              <w:jc w:val="center"/>
              <w:rPr>
                <w:rFonts w:ascii="Arial" w:hAnsi="Arial" w:cs="Arial"/>
                <w:color w:val="000000"/>
              </w:rPr>
            </w:pPr>
            <w:r>
              <w:rPr>
                <w:rFonts w:ascii="Arial" w:hAnsi="Arial" w:cs="Arial"/>
                <w:color w:val="000000"/>
              </w:rPr>
              <w:t>Republika Hrvatska, Ministarstvo financija</w:t>
            </w:r>
          </w:p>
        </w:tc>
        <w:tc>
          <w:tcPr>
            <w:tcW w:w="1990" w:type="dxa"/>
            <w:shd w:val="clear" w:color="auto" w:fill="auto"/>
            <w:vAlign w:val="center"/>
          </w:tcPr>
          <w:p w:rsidRPr="0040757A" w:rsidR="00935624" w:rsidP="00062A1F" w:rsidRDefault="00935624">
            <w:pPr>
              <w:jc w:val="center"/>
              <w:rPr>
                <w:rFonts w:ascii="Arial" w:hAnsi="Arial" w:cs="Arial"/>
                <w:color w:val="000000"/>
              </w:rPr>
            </w:pPr>
            <w:r w:rsidRPr="00F76FBF">
              <w:rPr>
                <w:rFonts w:ascii="Arial" w:hAnsi="Arial" w:cs="Arial"/>
                <w:color w:val="000000"/>
              </w:rPr>
              <w:t>18683136487</w:t>
            </w:r>
          </w:p>
        </w:tc>
        <w:tc>
          <w:tcPr>
            <w:tcW w:w="2358" w:type="dxa"/>
            <w:shd w:val="clear" w:color="auto" w:fill="auto"/>
            <w:noWrap/>
            <w:vAlign w:val="center"/>
          </w:tcPr>
          <w:p w:rsidRPr="0040757A" w:rsidR="00935624" w:rsidP="00062A1F" w:rsidRDefault="00935624">
            <w:pPr>
              <w:jc w:val="center"/>
              <w:rPr>
                <w:rFonts w:ascii="Arial" w:hAnsi="Arial" w:cs="Arial"/>
                <w:color w:val="000000"/>
              </w:rPr>
            </w:pPr>
            <w:r>
              <w:rPr>
                <w:rFonts w:ascii="Arial" w:hAnsi="Arial" w:cs="Arial"/>
                <w:color w:val="000000"/>
              </w:rPr>
              <w:t>82.483,65</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2.</w:t>
            </w:r>
          </w:p>
        </w:tc>
        <w:tc>
          <w:tcPr>
            <w:tcW w:w="3923" w:type="dxa"/>
            <w:shd w:val="clear" w:color="auto" w:fill="auto"/>
            <w:vAlign w:val="center"/>
            <w:hideMark/>
          </w:tcPr>
          <w:p w:rsidR="00935624" w:rsidP="00062A1F" w:rsidRDefault="00935624">
            <w:pPr>
              <w:jc w:val="center"/>
              <w:rPr>
                <w:rFonts w:ascii="Arial" w:hAnsi="Arial" w:cs="Arial"/>
                <w:color w:val="000000"/>
              </w:rPr>
            </w:pPr>
            <w:r>
              <w:rPr>
                <w:rFonts w:ascii="Arial" w:hAnsi="Arial" w:cs="Arial"/>
                <w:color w:val="000000"/>
              </w:rPr>
              <w:t>Srećko Roki</w:t>
            </w:r>
          </w:p>
        </w:tc>
        <w:tc>
          <w:tcPr>
            <w:tcW w:w="1990" w:type="dxa"/>
            <w:shd w:val="clear" w:color="auto" w:fill="auto"/>
            <w:vAlign w:val="center"/>
            <w:hideMark/>
          </w:tcPr>
          <w:p w:rsidR="00935624" w:rsidP="00062A1F" w:rsidRDefault="00935624">
            <w:pPr>
              <w:jc w:val="center"/>
              <w:rPr>
                <w:rFonts w:ascii="Arial" w:hAnsi="Arial" w:cs="Arial"/>
                <w:color w:val="000000"/>
              </w:rPr>
            </w:pPr>
            <w:r>
              <w:rPr>
                <w:rFonts w:ascii="Arial" w:hAnsi="Arial" w:cs="Arial"/>
                <w:color w:val="000000"/>
              </w:rPr>
              <w:t>72795034262</w:t>
            </w:r>
          </w:p>
        </w:tc>
        <w:tc>
          <w:tcPr>
            <w:tcW w:w="2358" w:type="dxa"/>
            <w:shd w:val="clear" w:color="auto" w:fill="auto"/>
            <w:noWrap/>
            <w:vAlign w:val="center"/>
            <w:hideMark/>
          </w:tcPr>
          <w:p w:rsidR="00935624" w:rsidP="00062A1F" w:rsidRDefault="00935624">
            <w:pPr>
              <w:jc w:val="center"/>
              <w:rPr>
                <w:rFonts w:ascii="Arial" w:hAnsi="Arial" w:cs="Arial"/>
              </w:rPr>
            </w:pPr>
            <w:r>
              <w:rPr>
                <w:rFonts w:ascii="Arial" w:hAnsi="Arial" w:cs="Arial"/>
              </w:rPr>
              <w:t>4.933,95</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3.</w:t>
            </w:r>
          </w:p>
        </w:tc>
        <w:tc>
          <w:tcPr>
            <w:tcW w:w="3923" w:type="dxa"/>
            <w:shd w:val="clear" w:color="000000" w:fill="FFFFFF"/>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Dinka Valentić</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66113423746</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3.809,70</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4.</w:t>
            </w:r>
          </w:p>
        </w:tc>
        <w:tc>
          <w:tcPr>
            <w:tcW w:w="3923"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Blaženko Kordić</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08481859334</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2.633,39</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5.</w:t>
            </w:r>
          </w:p>
        </w:tc>
        <w:tc>
          <w:tcPr>
            <w:tcW w:w="3923"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Ivan Kalaš</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59544544706</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2.553,41</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6.</w:t>
            </w:r>
          </w:p>
        </w:tc>
        <w:tc>
          <w:tcPr>
            <w:tcW w:w="3923"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Zlatko Poštenjak</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64583914441</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2.200,26</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7.</w:t>
            </w:r>
          </w:p>
        </w:tc>
        <w:tc>
          <w:tcPr>
            <w:tcW w:w="3923"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Ivan Repanić</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08594668192</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3.697,06</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8.</w:t>
            </w:r>
          </w:p>
        </w:tc>
        <w:tc>
          <w:tcPr>
            <w:tcW w:w="3923"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Zdenka Bičanić</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86586605089</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1.923,82</w:t>
            </w:r>
          </w:p>
        </w:tc>
      </w:tr>
      <w:tr w:rsidRPr="0040757A" w:rsidR="00935624" w:rsidTr="00062A1F">
        <w:trPr>
          <w:trHeight w:val="291"/>
        </w:trPr>
        <w:tc>
          <w:tcPr>
            <w:tcW w:w="901" w:type="dxa"/>
            <w:shd w:val="clear" w:color="auto" w:fill="auto"/>
            <w:noWrap/>
            <w:vAlign w:val="center"/>
            <w:hideMark/>
          </w:tcPr>
          <w:p w:rsidRPr="0040757A" w:rsidR="00935624" w:rsidP="00062A1F" w:rsidRDefault="00935624">
            <w:pPr>
              <w:jc w:val="center"/>
              <w:rPr>
                <w:rFonts w:ascii="Arial" w:hAnsi="Arial" w:cs="Arial"/>
                <w:bCs/>
              </w:rPr>
            </w:pPr>
            <w:r w:rsidRPr="0040757A">
              <w:rPr>
                <w:rFonts w:ascii="Arial" w:hAnsi="Arial" w:cs="Arial"/>
                <w:bCs/>
              </w:rPr>
              <w:t>9.</w:t>
            </w:r>
          </w:p>
        </w:tc>
        <w:tc>
          <w:tcPr>
            <w:tcW w:w="3923"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Vinko Mladineo</w:t>
            </w:r>
          </w:p>
        </w:tc>
        <w:tc>
          <w:tcPr>
            <w:tcW w:w="1990" w:type="dxa"/>
            <w:shd w:val="clear" w:color="auto" w:fill="auto"/>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10623554698</w:t>
            </w:r>
          </w:p>
        </w:tc>
        <w:tc>
          <w:tcPr>
            <w:tcW w:w="2358" w:type="dxa"/>
            <w:shd w:val="clear" w:color="auto" w:fill="auto"/>
            <w:noWrap/>
            <w:vAlign w:val="center"/>
            <w:hideMark/>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2.338,31</w:t>
            </w:r>
          </w:p>
        </w:tc>
      </w:tr>
      <w:tr w:rsidRPr="0040757A" w:rsidR="00935624" w:rsidTr="00062A1F">
        <w:trPr>
          <w:trHeight w:val="502"/>
        </w:trPr>
        <w:tc>
          <w:tcPr>
            <w:tcW w:w="6815" w:type="dxa"/>
            <w:gridSpan w:val="3"/>
            <w:shd w:val="clear" w:color="auto" w:fill="auto"/>
            <w:noWrap/>
            <w:vAlign w:val="center"/>
            <w:hideMark/>
          </w:tcPr>
          <w:p w:rsidRPr="008B06DF" w:rsidR="00935624" w:rsidP="00062A1F" w:rsidRDefault="00A9766E">
            <w:pPr>
              <w:jc w:val="center"/>
              <w:rPr>
                <w:rFonts w:ascii="Arial" w:hAnsi="Arial" w:cs="Arial"/>
                <w:bCs/>
              </w:rPr>
            </w:pPr>
            <w:r>
              <w:rPr>
                <w:rFonts w:ascii="Arial" w:hAnsi="Arial" w:cs="Arial"/>
                <w:bCs/>
              </w:rPr>
              <w:t xml:space="preserve">SVEUKUPNO </w:t>
            </w:r>
            <w:r w:rsidRPr="008B06DF" w:rsidR="00935624">
              <w:rPr>
                <w:rFonts w:ascii="Arial" w:hAnsi="Arial" w:cs="Arial"/>
                <w:bCs/>
              </w:rPr>
              <w:t>BROJ  GLASOVA SKUPINA  1.</w:t>
            </w:r>
          </w:p>
        </w:tc>
        <w:tc>
          <w:tcPr>
            <w:tcW w:w="2358" w:type="dxa"/>
            <w:shd w:val="clear" w:color="auto" w:fill="auto"/>
            <w:noWrap/>
            <w:vAlign w:val="center"/>
            <w:hideMark/>
          </w:tcPr>
          <w:p w:rsidRPr="008B06DF" w:rsidR="00935624" w:rsidP="00062A1F" w:rsidRDefault="00935624">
            <w:pPr>
              <w:jc w:val="center"/>
              <w:rPr>
                <w:rFonts w:ascii="Arial" w:hAnsi="Arial" w:cs="Arial"/>
                <w:bCs/>
              </w:rPr>
            </w:pPr>
            <w:r>
              <w:rPr>
                <w:rFonts w:ascii="Arial" w:hAnsi="Arial" w:cs="Arial"/>
                <w:bCs/>
                <w:color w:val="000000"/>
              </w:rPr>
              <w:t>106.573,55</w:t>
            </w:r>
          </w:p>
        </w:tc>
      </w:tr>
    </w:tbl>
    <w:p w:rsidR="00366E28" w:rsidP="0091441E" w:rsidRDefault="00366E28">
      <w:pPr>
        <w:spacing w:before="220"/>
        <w:ind w:firstLine="709"/>
        <w:jc w:val="both"/>
        <w:rPr>
          <w:rFonts w:ascii="Arial" w:hAnsi="Arial" w:cs="Arial"/>
        </w:rPr>
      </w:pPr>
    </w:p>
    <w:p w:rsidR="00E161B5" w:rsidP="0091441E" w:rsidRDefault="001539D8">
      <w:pPr>
        <w:spacing w:before="220"/>
        <w:ind w:firstLine="709"/>
        <w:jc w:val="both"/>
        <w:rPr>
          <w:rFonts w:ascii="Arial" w:hAnsi="Arial" w:cs="Arial"/>
        </w:rPr>
      </w:pPr>
      <w:r>
        <w:rPr>
          <w:rFonts w:ascii="Arial" w:hAnsi="Arial" w:cs="Arial"/>
        </w:rPr>
        <w:t xml:space="preserve">Skupina 2. - </w:t>
      </w:r>
      <w:r w:rsidR="00B6241D">
        <w:rPr>
          <w:rFonts w:ascii="Arial" w:hAnsi="Arial" w:cs="Arial"/>
        </w:rPr>
        <w:t xml:space="preserve">DRUGI VIŠI ISPLATNI RED </w:t>
      </w:r>
    </w:p>
    <w:tbl>
      <w:tblPr>
        <w:tblW w:w="92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93"/>
        <w:gridCol w:w="3827"/>
        <w:gridCol w:w="1984"/>
        <w:gridCol w:w="2410"/>
      </w:tblGrid>
      <w:tr w:rsidRPr="00790280" w:rsidR="00935624" w:rsidTr="00062A1F">
        <w:trPr>
          <w:trHeight w:val="511"/>
        </w:trPr>
        <w:tc>
          <w:tcPr>
            <w:tcW w:w="993" w:type="dxa"/>
            <w:shd w:val="clear" w:color="auto" w:fill="auto"/>
            <w:vAlign w:val="center"/>
            <w:hideMark/>
          </w:tcPr>
          <w:p w:rsidRPr="008B06DF" w:rsidR="00935624" w:rsidP="00062A1F" w:rsidRDefault="00935624">
            <w:pPr>
              <w:jc w:val="center"/>
              <w:rPr>
                <w:rFonts w:ascii="Arial" w:hAnsi="Arial" w:cs="Arial"/>
                <w:bCs/>
                <w:lang w:eastAsia="hr-HR"/>
              </w:rPr>
            </w:pPr>
            <w:r w:rsidRPr="008B06DF">
              <w:rPr>
                <w:rFonts w:ascii="Arial" w:hAnsi="Arial" w:cs="Arial"/>
                <w:bCs/>
              </w:rPr>
              <w:t>R.Br.</w:t>
            </w:r>
          </w:p>
        </w:tc>
        <w:tc>
          <w:tcPr>
            <w:tcW w:w="3827" w:type="dxa"/>
            <w:shd w:val="clear" w:color="auto" w:fill="auto"/>
            <w:vAlign w:val="center"/>
            <w:hideMark/>
          </w:tcPr>
          <w:p w:rsidRPr="008B06DF" w:rsidR="00935624" w:rsidP="00062A1F" w:rsidRDefault="00935624">
            <w:pPr>
              <w:jc w:val="center"/>
              <w:rPr>
                <w:rFonts w:ascii="Arial" w:hAnsi="Arial" w:cs="Arial"/>
                <w:bCs/>
              </w:rPr>
            </w:pPr>
            <w:r>
              <w:rPr>
                <w:rFonts w:ascii="Arial" w:hAnsi="Arial" w:cs="Arial"/>
                <w:bCs/>
                <w:lang w:eastAsia="hr-HR"/>
              </w:rPr>
              <w:t>Prezime i ime/ Naziv vjerovnika</w:t>
            </w:r>
          </w:p>
        </w:tc>
        <w:tc>
          <w:tcPr>
            <w:tcW w:w="1984" w:type="dxa"/>
            <w:shd w:val="clear" w:color="auto" w:fill="auto"/>
            <w:vAlign w:val="center"/>
            <w:hideMark/>
          </w:tcPr>
          <w:p w:rsidRPr="008B06DF" w:rsidR="00935624" w:rsidP="00062A1F" w:rsidRDefault="00935624">
            <w:pPr>
              <w:jc w:val="center"/>
              <w:rPr>
                <w:rFonts w:ascii="Arial" w:hAnsi="Arial" w:cs="Arial"/>
                <w:bCs/>
              </w:rPr>
            </w:pPr>
            <w:r w:rsidRPr="008B06DF">
              <w:rPr>
                <w:rFonts w:ascii="Arial" w:hAnsi="Arial" w:cs="Arial"/>
                <w:bCs/>
              </w:rPr>
              <w:t>OIB</w:t>
            </w:r>
          </w:p>
        </w:tc>
        <w:tc>
          <w:tcPr>
            <w:tcW w:w="2410" w:type="dxa"/>
            <w:shd w:val="clear" w:color="auto" w:fill="auto"/>
            <w:noWrap/>
            <w:vAlign w:val="center"/>
            <w:hideMark/>
          </w:tcPr>
          <w:p w:rsidRPr="008B06DF" w:rsidR="00935624" w:rsidP="00062A1F" w:rsidRDefault="00935624">
            <w:pPr>
              <w:jc w:val="center"/>
              <w:rPr>
                <w:rFonts w:ascii="Arial" w:hAnsi="Arial" w:cs="Arial"/>
                <w:bCs/>
              </w:rPr>
            </w:pPr>
            <w:r w:rsidRPr="008B06DF">
              <w:rPr>
                <w:rFonts w:ascii="Arial" w:hAnsi="Arial" w:cs="Arial"/>
                <w:bCs/>
              </w:rPr>
              <w:t>Pravo  glasa</w:t>
            </w:r>
          </w:p>
        </w:tc>
      </w:tr>
      <w:tr w:rsidRPr="00790280" w:rsidR="00935624" w:rsidTr="00062A1F">
        <w:trPr>
          <w:trHeight w:val="511"/>
        </w:trPr>
        <w:tc>
          <w:tcPr>
            <w:tcW w:w="993" w:type="dxa"/>
            <w:shd w:val="clear" w:color="auto" w:fill="auto"/>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HEP-Operator distribucijskog sustava d.o.o. Elektrodalmacija Split</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46830600751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3.231,42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Hermina Božanić - odvjetnik</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01415464196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2.837,77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000000" w:fill="FFFFFF"/>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ČISTOĆA d.o.o.</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38812451417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2.286,68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HRVATSKE VODE – pravna osoba za upravljanje vodama</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28921383001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169,31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KONZUM plus d.o.o.</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62226620908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343,64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Zagrebački holding d.o.o.</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85584865987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9,08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IREKS AROMA d.o.o.</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36709757659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1.090,18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Republika H</w:t>
            </w:r>
            <w:r w:rsidR="00501130">
              <w:rPr>
                <w:rFonts w:ascii="Arial" w:hAnsi="Arial" w:cs="Arial"/>
                <w:sz w:val="24"/>
                <w:szCs w:val="24"/>
              </w:rPr>
              <w:t>rvatska, Ministarstvo financija</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18683136487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521.248,40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Grad Zagreb</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61817894937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1.703,06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000000" w:fill="FFFFFF"/>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Grad Zagreb</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61817894937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293,19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Grad Zagreb</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61817894937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7.816,32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Hrvatske vode Vodnogospodarski odjel za slivove južnog Jadrana</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28921383001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1.100,44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HEP ELEKTRA d.o.o.</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43965974818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4,95</w:t>
            </w:r>
          </w:p>
        </w:tc>
      </w:tr>
      <w:tr w:rsidRPr="00790280" w:rsidR="00935624" w:rsidTr="00062A1F">
        <w:trPr>
          <w:trHeight w:val="544"/>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TEHNIČAR INFORMATIKA d.o.o.</w:t>
            </w:r>
          </w:p>
        </w:tc>
        <w:tc>
          <w:tcPr>
            <w:tcW w:w="1984" w:type="dxa"/>
            <w:shd w:val="clear" w:color="auto" w:fill="auto"/>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06390534031</w:t>
            </w:r>
          </w:p>
        </w:tc>
        <w:tc>
          <w:tcPr>
            <w:tcW w:w="2410" w:type="dxa"/>
            <w:shd w:val="clear" w:color="auto" w:fill="auto"/>
            <w:noWrap/>
            <w:vAlign w:val="center"/>
          </w:tcPr>
          <w:p w:rsidR="00935624" w:rsidP="00062A1F" w:rsidRDefault="00986FF1">
            <w:pPr>
              <w:jc w:val="center"/>
              <w:rPr>
                <w:rFonts w:ascii="Arial" w:hAnsi="Arial" w:cs="Arial"/>
                <w:color w:val="000000"/>
              </w:rPr>
            </w:pPr>
            <w:r>
              <w:rPr>
                <w:rFonts w:ascii="Arial" w:hAnsi="Arial" w:cs="Arial"/>
                <w:color w:val="000000"/>
              </w:rPr>
              <w:t>247,69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HEP ELEKTRA d.o.o.</w:t>
            </w:r>
          </w:p>
        </w:tc>
        <w:tc>
          <w:tcPr>
            <w:tcW w:w="1984"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43965974818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1.053,10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000000" w:fill="FFFFFF"/>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CROATIA osiguranje d.d.</w:t>
            </w:r>
          </w:p>
        </w:tc>
        <w:tc>
          <w:tcPr>
            <w:tcW w:w="1984" w:type="dxa"/>
            <w:shd w:val="clear" w:color="000000" w:fill="FFFFFF"/>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26187994862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7.511,16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HEP-TOPLINARSTVO d.o.o.</w:t>
            </w:r>
          </w:p>
        </w:tc>
        <w:tc>
          <w:tcPr>
            <w:tcW w:w="1984"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15907062900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975,88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Suvlasnici zgrade Zagreb, K. Držislava 10, zastupani po upravitelju Gradsko stambeno komunalno gospodarstvo d.o.o.</w:t>
            </w:r>
          </w:p>
        </w:tc>
        <w:tc>
          <w:tcPr>
            <w:tcW w:w="1984"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03744272526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1.689,45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Suvlasnici zgrade Zagreb, Pavla Šubića 42, zastupani po upravitelju Gradsko stambeno komunalno gospodarstvo d.o.o.</w:t>
            </w:r>
          </w:p>
        </w:tc>
        <w:tc>
          <w:tcPr>
            <w:tcW w:w="1984" w:type="dxa"/>
            <w:shd w:val="clear" w:color="auto" w:fill="auto"/>
            <w:noWrap/>
            <w:vAlign w:val="center"/>
          </w:tcPr>
          <w:p w:rsidR="00935624" w:rsidP="00062A1F" w:rsidRDefault="00935624">
            <w:pPr>
              <w:pStyle w:val="Bezproreda"/>
              <w:spacing w:line="252" w:lineRule="auto"/>
              <w:jc w:val="center"/>
              <w:rPr>
                <w:rFonts w:ascii="Arial" w:hAnsi="Arial" w:cs="Arial"/>
                <w:sz w:val="24"/>
                <w:szCs w:val="24"/>
              </w:rPr>
            </w:pPr>
            <w:r>
              <w:rPr>
                <w:rFonts w:ascii="Arial" w:hAnsi="Arial" w:cs="Arial"/>
                <w:sz w:val="24"/>
                <w:szCs w:val="24"/>
              </w:rPr>
              <w:t>03744272526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5.494,88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spacing w:after="160" w:line="252" w:lineRule="auto"/>
              <w:jc w:val="center"/>
              <w:rPr>
                <w:rFonts w:ascii="Arial" w:hAnsi="Arial" w:cs="Arial"/>
              </w:rPr>
            </w:pPr>
            <w:r>
              <w:rPr>
                <w:rFonts w:ascii="Arial" w:hAnsi="Arial" w:cs="Arial"/>
              </w:rPr>
              <w:t>Financijska agencija</w:t>
            </w:r>
          </w:p>
        </w:tc>
        <w:tc>
          <w:tcPr>
            <w:tcW w:w="1984" w:type="dxa"/>
            <w:shd w:val="clear" w:color="auto" w:fill="auto"/>
            <w:noWrap/>
            <w:vAlign w:val="center"/>
          </w:tcPr>
          <w:p w:rsidR="00935624" w:rsidP="00062A1F" w:rsidRDefault="00935624">
            <w:pPr>
              <w:spacing w:after="160" w:line="252" w:lineRule="auto"/>
              <w:jc w:val="center"/>
              <w:rPr>
                <w:rFonts w:ascii="Arial" w:hAnsi="Arial" w:cs="Arial"/>
              </w:rPr>
            </w:pPr>
            <w:r>
              <w:rPr>
                <w:rFonts w:ascii="Arial" w:hAnsi="Arial" w:cs="Arial"/>
              </w:rPr>
              <w:t>85821130368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1.013,43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spacing w:after="160" w:line="252" w:lineRule="auto"/>
              <w:jc w:val="center"/>
              <w:rPr>
                <w:rFonts w:ascii="Arial" w:hAnsi="Arial" w:cs="Arial"/>
              </w:rPr>
            </w:pPr>
            <w:r>
              <w:rPr>
                <w:rFonts w:ascii="Arial" w:hAnsi="Arial" w:cs="Arial"/>
              </w:rPr>
              <w:t>Grad Split</w:t>
            </w:r>
          </w:p>
        </w:tc>
        <w:tc>
          <w:tcPr>
            <w:tcW w:w="1984" w:type="dxa"/>
            <w:shd w:val="clear" w:color="auto" w:fill="auto"/>
            <w:noWrap/>
            <w:vAlign w:val="center"/>
          </w:tcPr>
          <w:p w:rsidR="00935624" w:rsidP="00062A1F" w:rsidRDefault="00935624">
            <w:pPr>
              <w:spacing w:after="160" w:line="252" w:lineRule="auto"/>
              <w:jc w:val="center"/>
              <w:rPr>
                <w:rFonts w:ascii="Arial" w:hAnsi="Arial" w:cs="Arial"/>
              </w:rPr>
            </w:pPr>
            <w:r>
              <w:rPr>
                <w:rFonts w:ascii="Arial" w:hAnsi="Arial" w:cs="Arial"/>
              </w:rPr>
              <w:t>78755598868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1.402,47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HAMAG-BICRO Hrvatska agencija za malo gospodarstvo, inovacije i investicije</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25609559342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19.576,22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Baržić</w:t>
            </w:r>
            <w:r w:rsidR="00935624">
              <w:rPr>
                <w:rFonts w:ascii="Arial" w:hAnsi="Arial" w:cs="Arial"/>
                <w:color w:val="000000"/>
              </w:rPr>
              <w:t xml:space="preserve"> Zdravko</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47270993390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6.020,59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Beroš </w:t>
            </w:r>
            <w:r w:rsidR="00935624">
              <w:rPr>
                <w:rFonts w:ascii="Arial" w:hAnsi="Arial" w:cs="Arial"/>
                <w:color w:val="000000"/>
              </w:rPr>
              <w:t>Loris</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99582878601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357,07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Borčić </w:t>
            </w:r>
            <w:r w:rsidR="00935624">
              <w:rPr>
                <w:rFonts w:ascii="Arial" w:hAnsi="Arial" w:cs="Arial"/>
                <w:color w:val="000000"/>
              </w:rPr>
              <w:t>Stjepan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39663405850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1.227,</w:t>
            </w:r>
            <w:r w:rsidR="00B0707D">
              <w:rPr>
                <w:rFonts w:ascii="Arial" w:hAnsi="Arial" w:cs="Arial"/>
                <w:color w:val="000000"/>
              </w:rPr>
              <w:t>06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Božanić </w:t>
            </w:r>
            <w:r w:rsidR="00935624">
              <w:rPr>
                <w:rFonts w:ascii="Arial" w:hAnsi="Arial" w:cs="Arial"/>
                <w:color w:val="000000"/>
              </w:rPr>
              <w:t>Ante</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57460947006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5.604,74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000000" w:fill="FFFFFF"/>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Božanić </w:t>
            </w:r>
            <w:r w:rsidRPr="00C23A34" w:rsidR="00062A1F">
              <w:rPr>
                <w:rFonts w:ascii="Arial" w:hAnsi="Arial" w:cs="Arial"/>
                <w:color w:val="000000"/>
              </w:rPr>
              <w:t>Željka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95298656944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1.452,22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Božić </w:t>
            </w:r>
            <w:r w:rsidR="00935624">
              <w:rPr>
                <w:rFonts w:ascii="Arial" w:hAnsi="Arial" w:cs="Arial"/>
                <w:color w:val="000000"/>
              </w:rPr>
              <w:t>Ivo</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56967783736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441,06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Bradanović</w:t>
            </w:r>
            <w:r w:rsidR="00935624">
              <w:rPr>
                <w:rFonts w:ascii="Arial" w:hAnsi="Arial" w:cs="Arial"/>
                <w:color w:val="000000"/>
              </w:rPr>
              <w:t xml:space="preserve"> Niko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13025770940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2.261,74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Brajčić</w:t>
            </w:r>
            <w:r w:rsidR="00935624">
              <w:rPr>
                <w:rFonts w:ascii="Arial" w:hAnsi="Arial" w:cs="Arial"/>
                <w:color w:val="000000"/>
              </w:rPr>
              <w:t xml:space="preserve"> Roko</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00601586460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226,62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Celestin </w:t>
            </w:r>
            <w:r w:rsidR="00935624">
              <w:rPr>
                <w:rFonts w:ascii="Arial" w:hAnsi="Arial" w:cs="Arial"/>
                <w:color w:val="000000"/>
              </w:rPr>
              <w:t>Branimir</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76331419832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478,74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Darlić </w:t>
            </w:r>
            <w:r w:rsidR="00935624">
              <w:rPr>
                <w:rFonts w:ascii="Arial" w:hAnsi="Arial" w:cs="Arial"/>
                <w:color w:val="000000"/>
              </w:rPr>
              <w:t>Jadranka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33884831966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584,72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Giljanović</w:t>
            </w:r>
            <w:r w:rsidR="00935624">
              <w:rPr>
                <w:rFonts w:ascii="Arial" w:hAnsi="Arial" w:cs="Arial"/>
                <w:color w:val="000000"/>
              </w:rPr>
              <w:t xml:space="preserve"> Mladenka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14505081925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238,84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Glavan Katja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14214589342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200,47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eastAsia="Calibri"/>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Glibota </w:t>
            </w:r>
            <w:r w:rsidR="00935624">
              <w:rPr>
                <w:rFonts w:ascii="Arial" w:hAnsi="Arial" w:cs="Arial"/>
                <w:color w:val="000000"/>
              </w:rPr>
              <w:t>Iva</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43172476614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1.364,00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Gracin</w:t>
            </w:r>
            <w:r w:rsidR="00935624">
              <w:rPr>
                <w:rFonts w:ascii="Arial" w:hAnsi="Arial" w:cs="Arial"/>
                <w:color w:val="000000"/>
              </w:rPr>
              <w:t xml:space="preserve"> Ivan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58469397376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723,46</w:t>
            </w:r>
          </w:p>
        </w:tc>
      </w:tr>
      <w:tr w:rsidRPr="00790280" w:rsidR="00935624" w:rsidTr="00062A1F">
        <w:trPr>
          <w:trHeight w:val="576"/>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Ilić </w:t>
            </w:r>
            <w:r w:rsidR="00935624">
              <w:rPr>
                <w:rFonts w:ascii="Arial" w:hAnsi="Arial" w:cs="Arial"/>
                <w:color w:val="000000"/>
              </w:rPr>
              <w:t>Marija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19159020280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3.076,22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Jurinović </w:t>
            </w:r>
            <w:r w:rsidR="00935624">
              <w:rPr>
                <w:rFonts w:ascii="Arial" w:hAnsi="Arial" w:cs="Arial"/>
                <w:color w:val="000000"/>
              </w:rPr>
              <w:t>Zlatko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17248890069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196,53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Karuza </w:t>
            </w:r>
            <w:r w:rsidR="00935624">
              <w:rPr>
                <w:rFonts w:ascii="Arial" w:hAnsi="Arial" w:cs="Arial"/>
                <w:color w:val="000000"/>
              </w:rPr>
              <w:t>Juraj</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38487872092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4.225,27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Karuza</w:t>
            </w:r>
            <w:r w:rsidR="00935624">
              <w:rPr>
                <w:rFonts w:ascii="Arial" w:hAnsi="Arial" w:cs="Arial"/>
                <w:color w:val="000000"/>
              </w:rPr>
              <w:t xml:space="preserve"> Siniša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34951924000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476,63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Karuza </w:t>
            </w:r>
            <w:r w:rsidR="00935624">
              <w:rPr>
                <w:rFonts w:ascii="Arial" w:hAnsi="Arial" w:cs="Arial"/>
                <w:color w:val="000000"/>
              </w:rPr>
              <w:t>Zoran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46484797461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9.248,65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Kaurin </w:t>
            </w:r>
            <w:r w:rsidR="00935624">
              <w:rPr>
                <w:rFonts w:ascii="Arial" w:hAnsi="Arial" w:cs="Arial"/>
                <w:color w:val="000000"/>
              </w:rPr>
              <w:t>Dina</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83153857588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494,10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Kjukušić </w:t>
            </w:r>
            <w:r w:rsidR="00935624">
              <w:rPr>
                <w:rFonts w:ascii="Arial" w:hAnsi="Arial" w:cs="Arial"/>
                <w:color w:val="000000"/>
              </w:rPr>
              <w:t>Nikola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33877373375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1.415,46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Kjukušić </w:t>
            </w:r>
            <w:r w:rsidR="00935624">
              <w:rPr>
                <w:rFonts w:ascii="Arial" w:hAnsi="Arial" w:cs="Arial"/>
                <w:color w:val="000000"/>
              </w:rPr>
              <w:t>Zlatko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68958764532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2.194,87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Kordić </w:t>
            </w:r>
            <w:r w:rsidR="00935624">
              <w:rPr>
                <w:rFonts w:ascii="Arial" w:hAnsi="Arial" w:cs="Arial"/>
                <w:color w:val="000000"/>
              </w:rPr>
              <w:t>Blaženko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08481859334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5.220,23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Kordić </w:t>
            </w:r>
            <w:r w:rsidR="00935624">
              <w:rPr>
                <w:rFonts w:ascii="Arial" w:hAnsi="Arial" w:cs="Arial"/>
                <w:color w:val="000000"/>
              </w:rPr>
              <w:t>Mate</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89769070289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1.434,50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Kordić </w:t>
            </w:r>
            <w:r w:rsidR="00935624">
              <w:rPr>
                <w:rFonts w:ascii="Arial" w:hAnsi="Arial" w:cs="Arial"/>
                <w:color w:val="000000"/>
              </w:rPr>
              <w:t>Tonći</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51348294614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1.948,32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Kukura Ante</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25651617770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4.483,40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Lipanović</w:t>
            </w:r>
            <w:r w:rsidR="00935624">
              <w:rPr>
                <w:rFonts w:ascii="Arial" w:hAnsi="Arial" w:cs="Arial"/>
                <w:color w:val="000000"/>
              </w:rPr>
              <w:t xml:space="preserve"> Hanija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94779171915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736,77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Lučić </w:t>
            </w:r>
            <w:r w:rsidR="00935624">
              <w:rPr>
                <w:rFonts w:ascii="Arial" w:hAnsi="Arial" w:cs="Arial"/>
                <w:color w:val="000000"/>
              </w:rPr>
              <w:t>Jelica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72086430717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912,72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Marasović </w:t>
            </w:r>
            <w:r w:rsidR="00935624">
              <w:rPr>
                <w:rFonts w:ascii="Arial" w:hAnsi="Arial" w:cs="Arial"/>
                <w:color w:val="000000"/>
              </w:rPr>
              <w:t>Šimun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40339493415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256,50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Mardešić </w:t>
            </w:r>
            <w:r w:rsidR="00935624">
              <w:rPr>
                <w:rFonts w:ascii="Arial" w:hAnsi="Arial" w:cs="Arial"/>
                <w:color w:val="000000"/>
              </w:rPr>
              <w:t>Ivan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61939696057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1.098,21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Mardešić </w:t>
            </w:r>
            <w:r w:rsidR="00935624">
              <w:rPr>
                <w:rFonts w:ascii="Arial" w:hAnsi="Arial" w:cs="Arial"/>
                <w:color w:val="000000"/>
              </w:rPr>
              <w:t>Jakov</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44187768863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1.349,26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B0707D">
            <w:pPr>
              <w:spacing w:after="160" w:line="252" w:lineRule="auto"/>
              <w:jc w:val="center"/>
              <w:rPr>
                <w:rFonts w:ascii="Arial" w:hAnsi="Arial" w:cs="Arial"/>
                <w:color w:val="000000"/>
              </w:rPr>
            </w:pPr>
            <w:r>
              <w:rPr>
                <w:rFonts w:ascii="Arial" w:hAnsi="Arial" w:cs="Arial"/>
                <w:color w:val="000000"/>
              </w:rPr>
              <w:t xml:space="preserve">Marinković </w:t>
            </w:r>
            <w:r w:rsidR="00935624">
              <w:rPr>
                <w:rFonts w:ascii="Arial" w:hAnsi="Arial" w:cs="Arial"/>
                <w:color w:val="000000"/>
              </w:rPr>
              <w:t>Andrija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12589671013</w:t>
            </w:r>
          </w:p>
        </w:tc>
        <w:tc>
          <w:tcPr>
            <w:tcW w:w="2410" w:type="dxa"/>
            <w:shd w:val="clear" w:color="auto" w:fill="auto"/>
            <w:noWrap/>
            <w:vAlign w:val="center"/>
          </w:tcPr>
          <w:p w:rsidR="00935624" w:rsidP="00062A1F" w:rsidRDefault="00B0707D">
            <w:pPr>
              <w:jc w:val="center"/>
              <w:rPr>
                <w:rFonts w:ascii="Arial" w:hAnsi="Arial" w:cs="Arial"/>
                <w:color w:val="000000"/>
              </w:rPr>
            </w:pPr>
            <w:r>
              <w:rPr>
                <w:rFonts w:ascii="Arial" w:hAnsi="Arial" w:cs="Arial"/>
                <w:color w:val="000000"/>
              </w:rPr>
              <w:t>580</w:t>
            </w:r>
            <w:r w:rsidR="00935624">
              <w:rPr>
                <w:rFonts w:ascii="Arial" w:hAnsi="Arial" w:cs="Arial"/>
                <w:color w:val="000000"/>
              </w:rPr>
              <w:t>,</w:t>
            </w:r>
            <w:r>
              <w:rPr>
                <w:rFonts w:ascii="Arial" w:hAnsi="Arial" w:cs="Arial"/>
                <w:color w:val="000000"/>
              </w:rPr>
              <w:t>24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Marinković</w:t>
            </w:r>
            <w:r w:rsidR="00935624">
              <w:rPr>
                <w:rFonts w:ascii="Arial" w:hAnsi="Arial" w:cs="Arial"/>
                <w:color w:val="000000"/>
              </w:rPr>
              <w:t xml:space="preserve"> Dinko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62356419782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3.087,63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Marinković </w:t>
            </w:r>
            <w:r w:rsidR="00935624">
              <w:rPr>
                <w:rFonts w:ascii="Arial" w:hAnsi="Arial" w:cs="Arial"/>
                <w:color w:val="000000"/>
              </w:rPr>
              <w:t>Ivan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99550455945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345,00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062A1F">
            <w:pPr>
              <w:spacing w:after="160" w:line="252" w:lineRule="auto"/>
              <w:jc w:val="center"/>
              <w:rPr>
                <w:rFonts w:ascii="Arial" w:hAnsi="Arial" w:cs="Arial"/>
                <w:color w:val="000000"/>
              </w:rPr>
            </w:pPr>
            <w:r w:rsidRPr="00C23A34">
              <w:rPr>
                <w:rFonts w:ascii="Arial" w:hAnsi="Arial" w:cs="Arial"/>
                <w:color w:val="000000"/>
              </w:rPr>
              <w:t>Marinković-Borčić</w:t>
            </w:r>
            <w:r w:rsidRPr="00C23A34" w:rsidR="00935624">
              <w:rPr>
                <w:rFonts w:ascii="Arial" w:hAnsi="Arial" w:cs="Arial"/>
                <w:color w:val="000000"/>
              </w:rPr>
              <w:t xml:space="preserve"> Domina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36954809039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2.051,20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Marinković</w:t>
            </w:r>
            <w:r w:rsidR="00935624">
              <w:rPr>
                <w:rFonts w:ascii="Arial" w:hAnsi="Arial" w:cs="Arial"/>
                <w:color w:val="000000"/>
              </w:rPr>
              <w:t xml:space="preserve"> Jadranka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51360987443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1.530,17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Marinković </w:t>
            </w:r>
            <w:r w:rsidR="00935624">
              <w:rPr>
                <w:rFonts w:ascii="Arial" w:hAnsi="Arial" w:cs="Arial"/>
                <w:color w:val="000000"/>
              </w:rPr>
              <w:t>Roko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33727065320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372,06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C23A34">
            <w:pPr>
              <w:spacing w:after="160" w:line="252" w:lineRule="auto"/>
              <w:jc w:val="center"/>
              <w:rPr>
                <w:rFonts w:ascii="Arial" w:hAnsi="Arial" w:cs="Arial"/>
                <w:color w:val="000000"/>
              </w:rPr>
            </w:pPr>
            <w:r w:rsidRPr="00275402">
              <w:rPr>
                <w:rFonts w:ascii="Arial" w:hAnsi="Arial" w:cs="Arial"/>
                <w:color w:val="000000"/>
              </w:rPr>
              <w:t>Marinković  Similija (nasljednic</w:t>
            </w:r>
            <w:r>
              <w:rPr>
                <w:rFonts w:ascii="Arial" w:hAnsi="Arial" w:cs="Arial"/>
                <w:color w:val="000000"/>
              </w:rPr>
              <w:t>e</w:t>
            </w:r>
            <w:r w:rsidRPr="00275402">
              <w:rPr>
                <w:rFonts w:ascii="Arial" w:hAnsi="Arial" w:cs="Arial"/>
                <w:color w:val="000000"/>
              </w:rPr>
              <w:t xml:space="preserve"> Marinković-Borčić Domina, OIB: 36954809039</w:t>
            </w:r>
            <w:r>
              <w:rPr>
                <w:rFonts w:ascii="Arial" w:hAnsi="Arial" w:cs="Arial"/>
                <w:color w:val="000000"/>
              </w:rPr>
              <w:t xml:space="preserve"> i Đina Vujević, OIB: 54262088600</w:t>
            </w:r>
            <w:r w:rsidRPr="00275402">
              <w:rPr>
                <w:rFonts w:ascii="Arial" w:hAnsi="Arial" w:cs="Arial"/>
                <w:color w:val="000000"/>
              </w:rPr>
              <w:t>)</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17414068403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3.747,39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Matkovac </w:t>
            </w:r>
            <w:r w:rsidR="00935624">
              <w:rPr>
                <w:rFonts w:ascii="Arial" w:hAnsi="Arial" w:cs="Arial"/>
                <w:color w:val="000000"/>
              </w:rPr>
              <w:t>Antica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66311200842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1.523,04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noWrap/>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Matkovac </w:t>
            </w:r>
            <w:r w:rsidR="00935624">
              <w:rPr>
                <w:rFonts w:ascii="Arial" w:hAnsi="Arial" w:cs="Arial"/>
                <w:color w:val="000000"/>
              </w:rPr>
              <w:t>Boris</w:t>
            </w:r>
          </w:p>
        </w:tc>
        <w:tc>
          <w:tcPr>
            <w:tcW w:w="1984" w:type="dxa"/>
            <w:shd w:val="clear" w:color="auto" w:fill="auto"/>
            <w:noWrap/>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16266078349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735,52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Mihovilović </w:t>
            </w:r>
            <w:r w:rsidR="00935624">
              <w:rPr>
                <w:rFonts w:ascii="Arial" w:hAnsi="Arial" w:cs="Arial"/>
                <w:color w:val="000000"/>
              </w:rPr>
              <w:t>Jurica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62478234687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464,81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Mladineo </w:t>
            </w:r>
            <w:r w:rsidR="00935624">
              <w:rPr>
                <w:rFonts w:ascii="Arial" w:hAnsi="Arial" w:cs="Arial"/>
                <w:color w:val="000000"/>
              </w:rPr>
              <w:t>Darko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15656944764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5.463,70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Mladineo </w:t>
            </w:r>
            <w:r w:rsidR="00935624">
              <w:rPr>
                <w:rFonts w:ascii="Arial" w:hAnsi="Arial" w:cs="Arial"/>
                <w:color w:val="000000"/>
              </w:rPr>
              <w:t>Dragica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88909685786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12.563,92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Mladineo</w:t>
            </w:r>
            <w:r w:rsidR="00935624">
              <w:rPr>
                <w:rFonts w:ascii="Arial" w:hAnsi="Arial" w:cs="Arial"/>
                <w:color w:val="000000"/>
              </w:rPr>
              <w:t xml:space="preserve"> Fani</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55499140230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168,22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Mladineo </w:t>
            </w:r>
            <w:r w:rsidR="00935624">
              <w:rPr>
                <w:rFonts w:ascii="Arial" w:hAnsi="Arial" w:cs="Arial"/>
                <w:color w:val="000000"/>
              </w:rPr>
              <w:t>Jurica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54623892631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1.810,52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Mladineo</w:t>
            </w:r>
            <w:r w:rsidR="00935624">
              <w:rPr>
                <w:rFonts w:ascii="Arial" w:hAnsi="Arial" w:cs="Arial"/>
                <w:color w:val="000000"/>
              </w:rPr>
              <w:t xml:space="preserve"> Mirko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48874377752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626,37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Mladineo</w:t>
            </w:r>
            <w:r w:rsidR="00935624">
              <w:rPr>
                <w:rFonts w:ascii="Arial" w:hAnsi="Arial" w:cs="Arial"/>
                <w:color w:val="000000"/>
              </w:rPr>
              <w:t xml:space="preserve"> Tonko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00888177945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562,56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Mladineo </w:t>
            </w:r>
            <w:r w:rsidR="00935624">
              <w:rPr>
                <w:rFonts w:ascii="Arial" w:hAnsi="Arial" w:cs="Arial"/>
                <w:color w:val="000000"/>
              </w:rPr>
              <w:t>Vinko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10623554698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5.698,00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Pećarević </w:t>
            </w:r>
            <w:r w:rsidR="00935624">
              <w:rPr>
                <w:rFonts w:ascii="Arial" w:hAnsi="Arial" w:cs="Arial"/>
                <w:color w:val="000000"/>
              </w:rPr>
              <w:t>Matko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13633523009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972,81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Perić</w:t>
            </w:r>
            <w:r w:rsidR="00935624">
              <w:rPr>
                <w:rFonts w:ascii="Arial" w:hAnsi="Arial" w:cs="Arial"/>
                <w:color w:val="000000"/>
              </w:rPr>
              <w:t xml:space="preserve"> Denis</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49854585795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1.987,19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Perić </w:t>
            </w:r>
            <w:r w:rsidR="00935624">
              <w:rPr>
                <w:rFonts w:ascii="Arial" w:hAnsi="Arial" w:cs="Arial"/>
                <w:color w:val="000000"/>
              </w:rPr>
              <w:t>Katica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55798624824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1.149,38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Perić </w:t>
            </w:r>
            <w:r w:rsidR="00935624">
              <w:rPr>
                <w:rFonts w:ascii="Arial" w:hAnsi="Arial" w:cs="Arial"/>
                <w:color w:val="000000"/>
              </w:rPr>
              <w:t>Tonći</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31594912140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5.570,11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Petrinović </w:t>
            </w:r>
            <w:r w:rsidR="00935624">
              <w:rPr>
                <w:rFonts w:ascii="Arial" w:hAnsi="Arial" w:cs="Arial"/>
                <w:color w:val="000000"/>
              </w:rPr>
              <w:t>Mila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19667436037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920,65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Pisac</w:t>
            </w:r>
            <w:r w:rsidR="00935624">
              <w:rPr>
                <w:rFonts w:ascii="Arial" w:hAnsi="Arial" w:cs="Arial"/>
                <w:color w:val="000000"/>
              </w:rPr>
              <w:t xml:space="preserve"> Ivo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73365261927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702,39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Pisac </w:t>
            </w:r>
            <w:r w:rsidR="00935624">
              <w:rPr>
                <w:rFonts w:ascii="Arial" w:hAnsi="Arial" w:cs="Arial"/>
                <w:color w:val="000000"/>
              </w:rPr>
              <w:t>Nikica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92153390237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2.627,74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Rabanašić </w:t>
            </w:r>
            <w:r w:rsidR="00935624">
              <w:rPr>
                <w:rFonts w:ascii="Arial" w:hAnsi="Arial" w:cs="Arial"/>
                <w:color w:val="000000"/>
              </w:rPr>
              <w:t>Marija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95280580058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1.109,67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Radišić</w:t>
            </w:r>
            <w:r w:rsidR="00A9766E">
              <w:rPr>
                <w:rFonts w:ascii="Arial" w:hAnsi="Arial" w:cs="Arial"/>
                <w:color w:val="000000"/>
              </w:rPr>
              <w:t xml:space="preserve"> </w:t>
            </w:r>
            <w:r>
              <w:rPr>
                <w:rFonts w:ascii="Arial" w:hAnsi="Arial" w:cs="Arial"/>
                <w:color w:val="000000"/>
              </w:rPr>
              <w:t>Jakša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37152151489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1.054,38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Repanić </w:t>
            </w:r>
            <w:r w:rsidR="00935624">
              <w:rPr>
                <w:rFonts w:ascii="Arial" w:hAnsi="Arial" w:cs="Arial"/>
                <w:color w:val="000000"/>
              </w:rPr>
              <w:t>Franka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20222712583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1.392,35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Repanić </w:t>
            </w:r>
            <w:r w:rsidR="00935624">
              <w:rPr>
                <w:rFonts w:ascii="Arial" w:hAnsi="Arial" w:cs="Arial"/>
                <w:color w:val="000000"/>
              </w:rPr>
              <w:t>Ivan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08594668192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1.417,44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Skale</w:t>
            </w:r>
            <w:r w:rsidR="00935624">
              <w:rPr>
                <w:rFonts w:ascii="Arial" w:hAnsi="Arial" w:cs="Arial"/>
                <w:color w:val="000000"/>
              </w:rPr>
              <w:t xml:space="preserve"> Oton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78886233356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445,40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Stanivuković Zorana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03855407026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746,88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Andrija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34228469387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2.260,97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73967975198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215,68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92208258307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769,15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Antica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56413976702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1.416,57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Antun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35325974048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421,27</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Ivanko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23272724817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9.519,86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000000" w:fill="FFFFFF"/>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Sviličić</w:t>
            </w:r>
            <w:r w:rsidR="00935624">
              <w:rPr>
                <w:rFonts w:ascii="Arial" w:hAnsi="Arial" w:cs="Arial"/>
                <w:color w:val="000000"/>
              </w:rPr>
              <w:t xml:space="preserve"> Josip</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63814629430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290,25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Lukra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09567243861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4.564,72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Sviličić</w:t>
            </w:r>
            <w:r w:rsidR="00935624">
              <w:rPr>
                <w:rFonts w:ascii="Arial" w:hAnsi="Arial" w:cs="Arial"/>
                <w:color w:val="000000"/>
              </w:rPr>
              <w:t xml:space="preserve"> Mirjana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35197567976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1.387,80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Petar</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02714857938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1.494,06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Tonći</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45850702160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8.294,50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Sviličić</w:t>
            </w:r>
            <w:r w:rsidR="00935624">
              <w:rPr>
                <w:rFonts w:ascii="Arial" w:hAnsi="Arial" w:cs="Arial"/>
                <w:color w:val="000000"/>
              </w:rPr>
              <w:t xml:space="preserve"> Vinka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67164122773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4.856,61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Vinko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43556142888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1.456,93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Šćirković</w:t>
            </w:r>
            <w:r w:rsidR="00935624">
              <w:rPr>
                <w:rFonts w:ascii="Arial" w:hAnsi="Arial" w:cs="Arial"/>
                <w:color w:val="000000"/>
              </w:rPr>
              <w:t xml:space="preserve"> Ivica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50138231048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192,76</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Šiljić </w:t>
            </w:r>
            <w:r w:rsidR="00935624">
              <w:rPr>
                <w:rFonts w:ascii="Arial" w:hAnsi="Arial" w:cs="Arial"/>
                <w:color w:val="000000"/>
              </w:rPr>
              <w:t>Marija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94621608700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735,79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Šiljić </w:t>
            </w:r>
            <w:r w:rsidR="00935624">
              <w:rPr>
                <w:rFonts w:ascii="Arial" w:hAnsi="Arial" w:cs="Arial"/>
                <w:color w:val="000000"/>
              </w:rPr>
              <w:t>Nikša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76580888045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1.719,35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Vidović</w:t>
            </w:r>
            <w:r w:rsidR="00935624">
              <w:rPr>
                <w:rFonts w:ascii="Arial" w:hAnsi="Arial" w:cs="Arial"/>
                <w:color w:val="000000"/>
              </w:rPr>
              <w:t xml:space="preserve"> Miroslav</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29273567722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403,12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Vodanović </w:t>
            </w:r>
            <w:r w:rsidR="00935624">
              <w:rPr>
                <w:rFonts w:ascii="Arial" w:hAnsi="Arial" w:cs="Arial"/>
                <w:color w:val="000000"/>
              </w:rPr>
              <w:t>Jakov</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48319956841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405,85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Žitko </w:t>
            </w:r>
            <w:r w:rsidR="00935624">
              <w:rPr>
                <w:rFonts w:ascii="Arial" w:hAnsi="Arial" w:cs="Arial"/>
                <w:color w:val="000000"/>
              </w:rPr>
              <w:t>Sretan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16638959650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737,63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Žitko</w:t>
            </w:r>
            <w:r w:rsidR="00935624">
              <w:rPr>
                <w:rFonts w:ascii="Arial" w:hAnsi="Arial" w:cs="Arial"/>
                <w:color w:val="000000"/>
              </w:rPr>
              <w:t xml:space="preserve"> Vinko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00502186739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391,80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Bralić</w:t>
            </w:r>
            <w:r w:rsidR="00935624">
              <w:rPr>
                <w:rFonts w:ascii="Arial" w:hAnsi="Arial" w:cs="Arial"/>
                <w:color w:val="000000"/>
              </w:rPr>
              <w:t xml:space="preserve"> </w:t>
            </w:r>
            <w:r w:rsidRPr="00C23A34" w:rsidR="00935624">
              <w:rPr>
                <w:rFonts w:ascii="Arial" w:hAnsi="Arial" w:cs="Arial"/>
                <w:color w:val="000000"/>
              </w:rPr>
              <w:t>Pe</w:t>
            </w:r>
            <w:r w:rsidRPr="00C23A34" w:rsidR="00834B47">
              <w:rPr>
                <w:rFonts w:ascii="Arial" w:hAnsi="Arial" w:cs="Arial"/>
                <w:color w:val="000000"/>
              </w:rPr>
              <w:t>ro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02085600327</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3.398,83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Darlić</w:t>
            </w:r>
            <w:r w:rsidR="00935624">
              <w:rPr>
                <w:rFonts w:ascii="Arial" w:hAnsi="Arial" w:cs="Arial"/>
                <w:color w:val="000000"/>
              </w:rPr>
              <w:t xml:space="preserve"> Domina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51276079111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277,22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Sviličić</w:t>
            </w:r>
            <w:r w:rsidR="00935624">
              <w:rPr>
                <w:rFonts w:ascii="Arial" w:hAnsi="Arial" w:cs="Arial"/>
                <w:color w:val="000000"/>
              </w:rPr>
              <w:t xml:space="preserve"> Mate</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66368626714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3.339,69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Sviličić </w:t>
            </w:r>
            <w:r w:rsidR="00935624">
              <w:rPr>
                <w:rFonts w:ascii="Arial" w:hAnsi="Arial" w:cs="Arial"/>
                <w:color w:val="000000"/>
              </w:rPr>
              <w:t>Vicko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50581762286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2.487,82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Šiljić</w:t>
            </w:r>
            <w:r w:rsidR="00935624">
              <w:rPr>
                <w:rFonts w:ascii="Arial" w:hAnsi="Arial" w:cs="Arial"/>
                <w:color w:val="000000"/>
              </w:rPr>
              <w:t xml:space="preserve"> Antica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55891207848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680,24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Sviličić Ivica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30978785630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310,28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rPr>
            </w:pPr>
            <w:r>
              <w:rPr>
                <w:rFonts w:ascii="Arial" w:hAnsi="Arial" w:cs="Arial"/>
              </w:rPr>
              <w:t>Ivčević</w:t>
            </w:r>
            <w:r w:rsidR="00935624">
              <w:rPr>
                <w:rFonts w:ascii="Arial" w:hAnsi="Arial" w:cs="Arial"/>
              </w:rPr>
              <w:t xml:space="preserve"> Mate</w:t>
            </w:r>
          </w:p>
        </w:tc>
        <w:tc>
          <w:tcPr>
            <w:tcW w:w="1984" w:type="dxa"/>
            <w:shd w:val="clear" w:color="auto" w:fill="auto"/>
            <w:vAlign w:val="center"/>
          </w:tcPr>
          <w:p w:rsidR="00935624" w:rsidP="00062A1F" w:rsidRDefault="00935624">
            <w:pPr>
              <w:spacing w:after="160" w:line="252" w:lineRule="auto"/>
              <w:jc w:val="center"/>
              <w:rPr>
                <w:rFonts w:ascii="Arial" w:hAnsi="Arial" w:cs="Arial"/>
              </w:rPr>
            </w:pPr>
            <w:r>
              <w:rPr>
                <w:rFonts w:ascii="Arial" w:hAnsi="Arial" w:cs="Arial"/>
              </w:rPr>
              <w:t>76237875783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2.123,02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rPr>
            </w:pPr>
            <w:r>
              <w:rPr>
                <w:rFonts w:ascii="Arial" w:hAnsi="Arial" w:cs="Arial"/>
              </w:rPr>
              <w:t>Marača Vinko</w:t>
            </w:r>
          </w:p>
        </w:tc>
        <w:tc>
          <w:tcPr>
            <w:tcW w:w="1984" w:type="dxa"/>
            <w:shd w:val="clear" w:color="auto" w:fill="auto"/>
            <w:vAlign w:val="center"/>
          </w:tcPr>
          <w:p w:rsidR="00935624" w:rsidP="00062A1F" w:rsidRDefault="00935624">
            <w:pPr>
              <w:spacing w:after="160" w:line="252" w:lineRule="auto"/>
              <w:jc w:val="center"/>
              <w:rPr>
                <w:rFonts w:ascii="Arial" w:hAnsi="Arial" w:cs="Arial"/>
              </w:rPr>
            </w:pPr>
            <w:r>
              <w:rPr>
                <w:rFonts w:ascii="Arial" w:hAnsi="Arial" w:cs="Arial"/>
              </w:rPr>
              <w:t>08077123373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566,33</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Letunović</w:t>
            </w:r>
            <w:r w:rsidR="00935624">
              <w:rPr>
                <w:rFonts w:ascii="Arial" w:hAnsi="Arial" w:cs="Arial"/>
                <w:color w:val="000000"/>
              </w:rPr>
              <w:t xml:space="preserve"> Perica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80175451104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198,32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Majdov </w:t>
            </w:r>
            <w:r w:rsidR="00935624">
              <w:rPr>
                <w:rFonts w:ascii="Arial" w:hAnsi="Arial" w:cs="Arial"/>
                <w:color w:val="000000"/>
              </w:rPr>
              <w:t>Ineska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33372348303</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1.564,85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MARINE ZEMLJE d.o.o.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65286052966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1.023,92</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Marinković</w:t>
            </w:r>
            <w:r w:rsidR="00935624">
              <w:rPr>
                <w:rFonts w:ascii="Arial" w:hAnsi="Arial" w:cs="Arial"/>
                <w:color w:val="000000"/>
              </w:rPr>
              <w:t xml:space="preserve"> Ivanka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24249211174</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743,99</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Mladineo </w:t>
            </w:r>
            <w:r w:rsidR="00935624">
              <w:rPr>
                <w:rFonts w:ascii="Arial" w:hAnsi="Arial" w:cs="Arial"/>
                <w:color w:val="000000"/>
              </w:rPr>
              <w:t>Vinko</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23984865562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610,31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 xml:space="preserve">Repanić </w:t>
            </w:r>
            <w:r w:rsidR="00935624">
              <w:rPr>
                <w:rFonts w:ascii="Arial" w:hAnsi="Arial" w:cs="Arial"/>
                <w:color w:val="000000"/>
              </w:rPr>
              <w:t>Siniša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77166760926</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240,45</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Sviličić</w:t>
            </w:r>
            <w:r w:rsidR="00935624">
              <w:rPr>
                <w:rFonts w:ascii="Arial" w:hAnsi="Arial" w:cs="Arial"/>
                <w:color w:val="000000"/>
              </w:rPr>
              <w:t xml:space="preserve"> Ante</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24327234315</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2.465,60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rPr>
            </w:pPr>
            <w:r>
              <w:rPr>
                <w:rFonts w:ascii="Arial" w:hAnsi="Arial" w:cs="Arial"/>
              </w:rPr>
              <w:t xml:space="preserve">Sviličić </w:t>
            </w:r>
            <w:r w:rsidR="00935624">
              <w:rPr>
                <w:rFonts w:ascii="Arial" w:hAnsi="Arial" w:cs="Arial"/>
              </w:rPr>
              <w:t>Cilika</w:t>
            </w:r>
          </w:p>
        </w:tc>
        <w:tc>
          <w:tcPr>
            <w:tcW w:w="1984" w:type="dxa"/>
            <w:shd w:val="clear" w:color="auto" w:fill="auto"/>
            <w:vAlign w:val="center"/>
          </w:tcPr>
          <w:p w:rsidR="00935624" w:rsidP="00062A1F" w:rsidRDefault="00935624">
            <w:pPr>
              <w:spacing w:after="160" w:line="252" w:lineRule="auto"/>
              <w:jc w:val="center"/>
              <w:rPr>
                <w:rFonts w:ascii="Arial" w:hAnsi="Arial" w:cs="Arial"/>
              </w:rPr>
            </w:pPr>
            <w:r>
              <w:rPr>
                <w:rFonts w:ascii="Arial" w:hAnsi="Arial" w:cs="Arial"/>
              </w:rPr>
              <w:t>63547345249</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287,88</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A9766E">
            <w:pPr>
              <w:spacing w:after="160" w:line="252" w:lineRule="auto"/>
              <w:jc w:val="center"/>
              <w:rPr>
                <w:rFonts w:ascii="Arial" w:hAnsi="Arial" w:cs="Arial"/>
                <w:color w:val="000000"/>
              </w:rPr>
            </w:pPr>
            <w:r>
              <w:rPr>
                <w:rFonts w:ascii="Arial" w:hAnsi="Arial" w:cs="Arial"/>
                <w:color w:val="000000"/>
              </w:rPr>
              <w:t>Sviličić</w:t>
            </w:r>
            <w:r w:rsidR="00935624">
              <w:rPr>
                <w:rFonts w:ascii="Arial" w:hAnsi="Arial" w:cs="Arial"/>
                <w:color w:val="000000"/>
              </w:rPr>
              <w:t xml:space="preserve"> Ivan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73950543691</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3.465,54</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Vojković Antica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11771791832</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1.101,90</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Martinis Vjeran</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29853029950</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1.112,91</w:t>
            </w:r>
          </w:p>
        </w:tc>
      </w:tr>
      <w:tr w:rsidRPr="00790280" w:rsidR="00935624" w:rsidTr="00062A1F">
        <w:trPr>
          <w:trHeight w:val="511"/>
        </w:trPr>
        <w:tc>
          <w:tcPr>
            <w:tcW w:w="993" w:type="dxa"/>
            <w:shd w:val="clear" w:color="auto" w:fill="auto"/>
            <w:noWrap/>
            <w:vAlign w:val="center"/>
          </w:tcPr>
          <w:p w:rsidRPr="00A141BF" w:rsidR="00935624" w:rsidP="00062A1F" w:rsidRDefault="00935624">
            <w:pPr>
              <w:pStyle w:val="Odlomakpopisa"/>
              <w:numPr>
                <w:ilvl w:val="0"/>
                <w:numId w:val="37"/>
              </w:numPr>
              <w:jc w:val="center"/>
              <w:rPr>
                <w:rFonts w:ascii="Arial" w:hAnsi="Arial" w:cs="Arial"/>
                <w:bCs/>
              </w:rPr>
            </w:pPr>
          </w:p>
        </w:tc>
        <w:tc>
          <w:tcPr>
            <w:tcW w:w="3827"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Mladineo Jadranka</w:t>
            </w:r>
          </w:p>
        </w:tc>
        <w:tc>
          <w:tcPr>
            <w:tcW w:w="1984" w:type="dxa"/>
            <w:shd w:val="clear" w:color="auto" w:fill="auto"/>
            <w:vAlign w:val="center"/>
          </w:tcPr>
          <w:p w:rsidR="00935624" w:rsidP="00062A1F" w:rsidRDefault="00935624">
            <w:pPr>
              <w:spacing w:after="160" w:line="252" w:lineRule="auto"/>
              <w:jc w:val="center"/>
              <w:rPr>
                <w:rFonts w:ascii="Arial" w:hAnsi="Arial" w:cs="Arial"/>
                <w:color w:val="000000"/>
              </w:rPr>
            </w:pPr>
            <w:r>
              <w:rPr>
                <w:rFonts w:ascii="Arial" w:hAnsi="Arial" w:cs="Arial"/>
                <w:color w:val="000000"/>
              </w:rPr>
              <w:t>13795565518</w:t>
            </w:r>
          </w:p>
        </w:tc>
        <w:tc>
          <w:tcPr>
            <w:tcW w:w="2410" w:type="dxa"/>
            <w:shd w:val="clear" w:color="auto" w:fill="auto"/>
            <w:noWrap/>
            <w:vAlign w:val="center"/>
          </w:tcPr>
          <w:p w:rsidR="00935624" w:rsidP="00062A1F" w:rsidRDefault="00935624">
            <w:pPr>
              <w:jc w:val="center"/>
              <w:rPr>
                <w:rFonts w:ascii="Arial" w:hAnsi="Arial" w:cs="Arial"/>
                <w:color w:val="000000"/>
              </w:rPr>
            </w:pPr>
            <w:r>
              <w:rPr>
                <w:rFonts w:ascii="Arial" w:hAnsi="Arial" w:cs="Arial"/>
                <w:color w:val="000000"/>
              </w:rPr>
              <w:t>932,53</w:t>
            </w:r>
          </w:p>
        </w:tc>
      </w:tr>
      <w:tr w:rsidRPr="00790280" w:rsidR="00935624" w:rsidTr="00062A1F">
        <w:trPr>
          <w:trHeight w:val="546"/>
        </w:trPr>
        <w:tc>
          <w:tcPr>
            <w:tcW w:w="6804" w:type="dxa"/>
            <w:gridSpan w:val="3"/>
            <w:shd w:val="clear" w:color="auto" w:fill="auto"/>
            <w:noWrap/>
            <w:vAlign w:val="center"/>
            <w:hideMark/>
          </w:tcPr>
          <w:p w:rsidRPr="00DB496B" w:rsidR="00935624" w:rsidP="00062A1F" w:rsidRDefault="00A9766E">
            <w:pPr>
              <w:jc w:val="center"/>
              <w:rPr>
                <w:rFonts w:ascii="Arial" w:hAnsi="Arial" w:cs="Arial"/>
                <w:bCs/>
              </w:rPr>
            </w:pPr>
            <w:r>
              <w:rPr>
                <w:rFonts w:ascii="Arial" w:hAnsi="Arial" w:cs="Arial"/>
                <w:bCs/>
              </w:rPr>
              <w:t xml:space="preserve">SVEUKUPNO BROJ </w:t>
            </w:r>
            <w:r w:rsidRPr="00DB496B" w:rsidR="00935624">
              <w:rPr>
                <w:rFonts w:ascii="Arial" w:hAnsi="Arial" w:cs="Arial"/>
                <w:bCs/>
              </w:rPr>
              <w:t>GLASOVA</w:t>
            </w:r>
          </w:p>
        </w:tc>
        <w:tc>
          <w:tcPr>
            <w:tcW w:w="2410" w:type="dxa"/>
            <w:shd w:val="clear" w:color="auto" w:fill="auto"/>
            <w:noWrap/>
            <w:vAlign w:val="center"/>
            <w:hideMark/>
          </w:tcPr>
          <w:p w:rsidRPr="00DB496B" w:rsidR="00935624" w:rsidP="00062A1F" w:rsidRDefault="00935624">
            <w:pPr>
              <w:jc w:val="center"/>
              <w:rPr>
                <w:rFonts w:ascii="Arial" w:hAnsi="Arial" w:cs="Arial"/>
                <w:bCs/>
              </w:rPr>
            </w:pPr>
            <w:r w:rsidRPr="00986FF1">
              <w:rPr>
                <w:rFonts w:ascii="Arial" w:hAnsi="Arial" w:cs="Arial"/>
                <w:bCs/>
              </w:rPr>
              <w:t>770.</w:t>
            </w:r>
            <w:r w:rsidR="00B0707D">
              <w:rPr>
                <w:rFonts w:ascii="Arial" w:hAnsi="Arial" w:cs="Arial"/>
                <w:bCs/>
              </w:rPr>
              <w:t>940</w:t>
            </w:r>
            <w:r w:rsidRPr="00986FF1">
              <w:rPr>
                <w:rFonts w:ascii="Arial" w:hAnsi="Arial" w:cs="Arial"/>
                <w:bCs/>
              </w:rPr>
              <w:t>,</w:t>
            </w:r>
            <w:r w:rsidR="00B0707D">
              <w:rPr>
                <w:rFonts w:ascii="Arial" w:hAnsi="Arial" w:cs="Arial"/>
                <w:bCs/>
              </w:rPr>
              <w:t>73</w:t>
            </w:r>
          </w:p>
        </w:tc>
      </w:tr>
    </w:tbl>
    <w:p w:rsidR="002729B7" w:rsidP="00E161B5" w:rsidRDefault="002729B7">
      <w:pPr>
        <w:ind w:firstLine="709"/>
        <w:jc w:val="both"/>
        <w:rPr>
          <w:rFonts w:ascii="Arial" w:hAnsi="Arial" w:cs="Arial"/>
        </w:rPr>
      </w:pPr>
    </w:p>
    <w:p w:rsidR="001539D8" w:rsidP="001539D8" w:rsidRDefault="001539D8">
      <w:pPr>
        <w:spacing w:before="220"/>
        <w:ind w:firstLine="709"/>
        <w:jc w:val="both"/>
        <w:rPr>
          <w:rFonts w:ascii="Arial" w:hAnsi="Arial" w:cs="Arial"/>
        </w:rPr>
      </w:pPr>
      <w:r>
        <w:rPr>
          <w:rFonts w:ascii="Arial" w:hAnsi="Arial" w:cs="Arial"/>
        </w:rPr>
        <w:t>Skupina 3. – STEČAJNI VJEROVNI</w:t>
      </w:r>
      <w:r w:rsidR="008E3A3B">
        <w:rPr>
          <w:rFonts w:ascii="Arial" w:hAnsi="Arial" w:cs="Arial"/>
        </w:rPr>
        <w:t>K</w:t>
      </w:r>
      <w:r>
        <w:rPr>
          <w:rFonts w:ascii="Arial" w:hAnsi="Arial" w:cs="Arial"/>
        </w:rPr>
        <w:t xml:space="preserve"> S RAZLUČNIM PRAVOM</w:t>
      </w:r>
      <w:r w:rsidR="008E3A3B">
        <w:rPr>
          <w:rFonts w:ascii="Arial" w:hAnsi="Arial" w:cs="Arial"/>
        </w:rPr>
        <w:t xml:space="preserve"> NA KOJEG UTJEČE STEČAJNI PLAN</w:t>
      </w:r>
    </w:p>
    <w:p w:rsidR="001539D8" w:rsidP="001539D8" w:rsidRDefault="001539D8">
      <w:pPr>
        <w:ind w:firstLine="709"/>
        <w:jc w:val="both"/>
        <w:rPr>
          <w:rFonts w:ascii="Arial" w:hAnsi="Arial" w:cs="Arial"/>
        </w:rPr>
      </w:pPr>
    </w:p>
    <w:p w:rsidR="001539D8" w:rsidP="001539D8" w:rsidRDefault="001539D8">
      <w:pPr>
        <w:ind w:firstLine="709"/>
        <w:jc w:val="both"/>
        <w:rPr>
          <w:rFonts w:ascii="Arial" w:hAnsi="Arial" w:cs="Arial"/>
        </w:rPr>
      </w:pPr>
    </w:p>
    <w:tbl>
      <w:tblPr>
        <w:tblW w:w="92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170"/>
        <w:gridCol w:w="4330"/>
        <w:gridCol w:w="1977"/>
        <w:gridCol w:w="1759"/>
      </w:tblGrid>
      <w:tr w:rsidR="008E3A3B" w:rsidTr="008E3A3B">
        <w:trPr>
          <w:trHeight w:val="552"/>
        </w:trPr>
        <w:tc>
          <w:tcPr>
            <w:tcW w:w="1170" w:type="dxa"/>
            <w:tcBorders>
              <w:top w:val="single" w:color="auto" w:sz="4" w:space="0"/>
              <w:left w:val="single" w:color="auto" w:sz="4" w:space="0"/>
              <w:bottom w:val="single" w:color="auto" w:sz="4" w:space="0"/>
              <w:right w:val="single" w:color="auto" w:sz="4" w:space="0"/>
            </w:tcBorders>
            <w:noWrap/>
            <w:vAlign w:val="center"/>
          </w:tcPr>
          <w:p w:rsidRPr="001539D8" w:rsidR="008E3A3B" w:rsidP="001539D8" w:rsidRDefault="008E3A3B">
            <w:pPr>
              <w:ind w:left="360"/>
              <w:jc w:val="center"/>
              <w:rPr>
                <w:rFonts w:ascii="Arial" w:hAnsi="Arial" w:cs="Arial"/>
                <w:bCs/>
              </w:rPr>
            </w:pPr>
            <w:r>
              <w:rPr>
                <w:rFonts w:ascii="Arial" w:hAnsi="Arial" w:cs="Arial"/>
                <w:bCs/>
              </w:rPr>
              <w:t xml:space="preserve">R. br. </w:t>
            </w:r>
          </w:p>
        </w:tc>
        <w:tc>
          <w:tcPr>
            <w:tcW w:w="4330" w:type="dxa"/>
            <w:tcBorders>
              <w:top w:val="single" w:color="auto" w:sz="4" w:space="0"/>
              <w:left w:val="single" w:color="auto" w:sz="4" w:space="0"/>
              <w:bottom w:val="single" w:color="auto" w:sz="4" w:space="0"/>
              <w:right w:val="single" w:color="auto" w:sz="4" w:space="0"/>
            </w:tcBorders>
            <w:vAlign w:val="center"/>
          </w:tcPr>
          <w:p w:rsidR="008E3A3B" w:rsidRDefault="008E3A3B">
            <w:pPr>
              <w:spacing w:after="160" w:line="252" w:lineRule="auto"/>
              <w:jc w:val="center"/>
              <w:rPr>
                <w:rFonts w:ascii="Arial" w:hAnsi="Arial" w:cs="Arial"/>
                <w:color w:val="000000"/>
              </w:rPr>
            </w:pPr>
            <w:r>
              <w:rPr>
                <w:rFonts w:ascii="Arial" w:hAnsi="Arial" w:cs="Arial"/>
                <w:color w:val="000000"/>
              </w:rPr>
              <w:t>Naziv vjerovnika</w:t>
            </w:r>
          </w:p>
        </w:tc>
        <w:tc>
          <w:tcPr>
            <w:tcW w:w="1977" w:type="dxa"/>
            <w:tcBorders>
              <w:top w:val="single" w:color="auto" w:sz="4" w:space="0"/>
              <w:left w:val="single" w:color="auto" w:sz="4" w:space="0"/>
              <w:bottom w:val="single" w:color="auto" w:sz="4" w:space="0"/>
              <w:right w:val="single" w:color="auto" w:sz="4" w:space="0"/>
            </w:tcBorders>
            <w:vAlign w:val="center"/>
          </w:tcPr>
          <w:p w:rsidR="008E3A3B" w:rsidRDefault="008E3A3B">
            <w:pPr>
              <w:spacing w:after="160" w:line="252" w:lineRule="auto"/>
              <w:jc w:val="center"/>
              <w:rPr>
                <w:rFonts w:ascii="Arial" w:hAnsi="Arial" w:cs="Arial"/>
                <w:color w:val="000000"/>
              </w:rPr>
            </w:pPr>
            <w:r>
              <w:rPr>
                <w:rFonts w:ascii="Arial" w:hAnsi="Arial" w:cs="Arial"/>
                <w:color w:val="000000"/>
              </w:rPr>
              <w:t>OIB</w:t>
            </w:r>
          </w:p>
        </w:tc>
        <w:tc>
          <w:tcPr>
            <w:tcW w:w="1759" w:type="dxa"/>
            <w:tcBorders>
              <w:top w:val="single" w:color="auto" w:sz="4" w:space="0"/>
              <w:left w:val="single" w:color="auto" w:sz="4" w:space="0"/>
              <w:bottom w:val="single" w:color="auto" w:sz="4" w:space="0"/>
              <w:right w:val="single" w:color="auto" w:sz="4" w:space="0"/>
            </w:tcBorders>
            <w:noWrap/>
            <w:vAlign w:val="center"/>
          </w:tcPr>
          <w:p w:rsidR="008E3A3B" w:rsidRDefault="008E3A3B">
            <w:pPr>
              <w:jc w:val="center"/>
              <w:rPr>
                <w:rFonts w:ascii="Arial" w:hAnsi="Arial" w:cs="Arial"/>
                <w:bCs/>
              </w:rPr>
            </w:pPr>
            <w:r>
              <w:rPr>
                <w:rFonts w:ascii="Arial" w:hAnsi="Arial" w:cs="Arial"/>
                <w:bCs/>
              </w:rPr>
              <w:t>Pravo  glasa</w:t>
            </w:r>
          </w:p>
        </w:tc>
      </w:tr>
      <w:tr w:rsidR="008E3A3B" w:rsidTr="008E3A3B">
        <w:trPr>
          <w:trHeight w:val="552"/>
        </w:trPr>
        <w:tc>
          <w:tcPr>
            <w:tcW w:w="1170" w:type="dxa"/>
            <w:tcBorders>
              <w:top w:val="single" w:color="auto" w:sz="4" w:space="0"/>
              <w:left w:val="single" w:color="auto" w:sz="4" w:space="0"/>
              <w:bottom w:val="single" w:color="auto" w:sz="4" w:space="0"/>
              <w:right w:val="single" w:color="auto" w:sz="4" w:space="0"/>
            </w:tcBorders>
            <w:noWrap/>
            <w:vAlign w:val="center"/>
          </w:tcPr>
          <w:p w:rsidR="008E3A3B" w:rsidP="001539D8" w:rsidRDefault="008E3A3B">
            <w:pPr>
              <w:pStyle w:val="Odlomakpopisa"/>
              <w:numPr>
                <w:ilvl w:val="0"/>
                <w:numId w:val="38"/>
              </w:numPr>
              <w:jc w:val="center"/>
              <w:rPr>
                <w:rFonts w:ascii="Arial" w:hAnsi="Arial" w:cs="Arial"/>
                <w:bCs/>
              </w:rPr>
            </w:pPr>
          </w:p>
        </w:tc>
        <w:tc>
          <w:tcPr>
            <w:tcW w:w="4330" w:type="dxa"/>
            <w:tcBorders>
              <w:top w:val="single" w:color="auto" w:sz="4" w:space="0"/>
              <w:left w:val="single" w:color="auto" w:sz="4" w:space="0"/>
              <w:bottom w:val="single" w:color="auto" w:sz="4" w:space="0"/>
              <w:right w:val="single" w:color="auto" w:sz="4" w:space="0"/>
            </w:tcBorders>
            <w:vAlign w:val="center"/>
            <w:hideMark/>
          </w:tcPr>
          <w:p w:rsidR="008E3A3B" w:rsidRDefault="008E3A3B">
            <w:pPr>
              <w:spacing w:after="160" w:line="252" w:lineRule="auto"/>
              <w:jc w:val="center"/>
              <w:rPr>
                <w:rFonts w:ascii="Arial" w:hAnsi="Arial" w:cs="Arial"/>
                <w:color w:val="000000"/>
              </w:rPr>
            </w:pPr>
            <w:r>
              <w:rPr>
                <w:rFonts w:ascii="Arial" w:hAnsi="Arial" w:cs="Arial"/>
                <w:color w:val="000000"/>
              </w:rPr>
              <w:t>OTP banka d.d.</w:t>
            </w:r>
          </w:p>
        </w:tc>
        <w:tc>
          <w:tcPr>
            <w:tcW w:w="1977" w:type="dxa"/>
            <w:tcBorders>
              <w:top w:val="single" w:color="auto" w:sz="4" w:space="0"/>
              <w:left w:val="single" w:color="auto" w:sz="4" w:space="0"/>
              <w:bottom w:val="single" w:color="auto" w:sz="4" w:space="0"/>
              <w:right w:val="single" w:color="auto" w:sz="4" w:space="0"/>
            </w:tcBorders>
            <w:vAlign w:val="center"/>
            <w:hideMark/>
          </w:tcPr>
          <w:p w:rsidR="008E3A3B" w:rsidRDefault="008E3A3B">
            <w:pPr>
              <w:spacing w:after="160" w:line="252" w:lineRule="auto"/>
              <w:jc w:val="center"/>
              <w:rPr>
                <w:rFonts w:ascii="Arial" w:hAnsi="Arial" w:cs="Arial"/>
                <w:color w:val="000000"/>
              </w:rPr>
            </w:pPr>
            <w:r w:rsidRPr="001539D8">
              <w:rPr>
                <w:rFonts w:ascii="Arial" w:hAnsi="Arial" w:cs="Arial"/>
                <w:color w:val="000000"/>
              </w:rPr>
              <w:t>52508873833</w:t>
            </w:r>
          </w:p>
        </w:tc>
        <w:tc>
          <w:tcPr>
            <w:tcW w:w="1759" w:type="dxa"/>
            <w:tcBorders>
              <w:top w:val="single" w:color="auto" w:sz="4" w:space="0"/>
              <w:left w:val="single" w:color="auto" w:sz="4" w:space="0"/>
              <w:bottom w:val="single" w:color="auto" w:sz="4" w:space="0"/>
              <w:right w:val="single" w:color="auto" w:sz="4" w:space="0"/>
            </w:tcBorders>
            <w:noWrap/>
            <w:vAlign w:val="center"/>
            <w:hideMark/>
          </w:tcPr>
          <w:p w:rsidR="008E3A3B" w:rsidRDefault="008E3A3B">
            <w:pPr>
              <w:jc w:val="center"/>
              <w:rPr>
                <w:rFonts w:ascii="Arial" w:hAnsi="Arial" w:cs="Arial"/>
                <w:color w:val="000000"/>
              </w:rPr>
            </w:pPr>
            <w:r>
              <w:rPr>
                <w:rFonts w:ascii="Arial" w:hAnsi="Arial" w:cs="Arial"/>
                <w:color w:val="000000"/>
              </w:rPr>
              <w:t>97.986,03</w:t>
            </w:r>
          </w:p>
        </w:tc>
      </w:tr>
    </w:tbl>
    <w:p w:rsidR="001539D8" w:rsidP="001539D8" w:rsidRDefault="001539D8">
      <w:pPr>
        <w:ind w:firstLine="709"/>
        <w:jc w:val="both"/>
        <w:rPr>
          <w:rFonts w:ascii="Arial" w:hAnsi="Arial" w:cs="Arial"/>
        </w:rPr>
      </w:pPr>
    </w:p>
    <w:p w:rsidR="008E3A3B" w:rsidP="001539D8" w:rsidRDefault="008E3A3B">
      <w:pPr>
        <w:ind w:firstLine="709"/>
        <w:jc w:val="both"/>
        <w:rPr>
          <w:rFonts w:ascii="Arial" w:hAnsi="Arial" w:cs="Arial"/>
        </w:rPr>
      </w:pPr>
      <w:r>
        <w:rPr>
          <w:rFonts w:ascii="Arial" w:hAnsi="Arial" w:cs="Arial"/>
        </w:rPr>
        <w:t>Prisutni izjavljuju da nemaju primjedbi na utvrđeno pravo glasa.</w:t>
      </w:r>
    </w:p>
    <w:p w:rsidR="008E3A3B" w:rsidP="00DF23D6" w:rsidRDefault="008E3A3B">
      <w:pPr>
        <w:ind w:firstLine="709"/>
        <w:jc w:val="both"/>
        <w:rPr>
          <w:rFonts w:ascii="Arial" w:hAnsi="Arial" w:cs="Arial"/>
        </w:rPr>
      </w:pPr>
    </w:p>
    <w:p w:rsidRPr="00F76FBF" w:rsidR="00416118" w:rsidP="00416118" w:rsidRDefault="00416118">
      <w:pPr>
        <w:spacing w:before="220"/>
        <w:ind w:firstLine="709"/>
        <w:jc w:val="both"/>
        <w:rPr>
          <w:rFonts w:ascii="Arial" w:hAnsi="Arial" w:cs="Arial"/>
        </w:rPr>
      </w:pPr>
      <w:r w:rsidRPr="00F76FBF">
        <w:rPr>
          <w:rFonts w:ascii="Arial" w:hAnsi="Arial" w:cs="Arial"/>
        </w:rPr>
        <w:t xml:space="preserve">Sudac upozorava </w:t>
      </w:r>
      <w:r>
        <w:rPr>
          <w:rFonts w:ascii="Arial" w:hAnsi="Arial" w:cs="Arial"/>
        </w:rPr>
        <w:t>prisutne</w:t>
      </w:r>
      <w:r w:rsidRPr="00F76FBF">
        <w:rPr>
          <w:rFonts w:ascii="Arial" w:hAnsi="Arial" w:cs="Arial"/>
        </w:rPr>
        <w:t xml:space="preserve"> </w:t>
      </w:r>
      <w:r>
        <w:rPr>
          <w:rFonts w:ascii="Arial" w:hAnsi="Arial" w:cs="Arial"/>
        </w:rPr>
        <w:t>da</w:t>
      </w:r>
      <w:r w:rsidRPr="00F76FBF">
        <w:rPr>
          <w:rFonts w:ascii="Arial" w:hAnsi="Arial" w:cs="Arial"/>
        </w:rPr>
        <w:t xml:space="preserve"> će se sukladno članku 330. SZ-a smatrati da su vjerovnici prihvatili stečajni plan, ako se kumulativno ispune uvjeti - ako je u svakoj skupini glasovala većina vjerovnika i ako zbroj tražbina vjerovnika koji su glasovali za stečajni plan dvostruko prelazi zbroj tražbina vjerovnika koji su glasovali protiv toga da se stečajni plan prihvati.</w:t>
      </w:r>
    </w:p>
    <w:p w:rsidRPr="00F76FBF" w:rsidR="00416118" w:rsidP="00416118" w:rsidRDefault="00416118">
      <w:pPr>
        <w:spacing w:before="220"/>
        <w:ind w:firstLine="709"/>
        <w:jc w:val="both"/>
        <w:rPr>
          <w:rFonts w:ascii="Arial" w:hAnsi="Arial" w:cs="Arial"/>
        </w:rPr>
      </w:pPr>
      <w:r w:rsidRPr="00F76FBF">
        <w:rPr>
          <w:rFonts w:ascii="Arial" w:hAnsi="Arial" w:cs="Arial"/>
        </w:rPr>
        <w:t>Također, sudac upozorava prisutne vjerovnike kako sukladno članku 329. SZ-a svaka skupina vjerovnika sa pravom glasa odvojeno glasuje o stečajnom planu.</w:t>
      </w:r>
    </w:p>
    <w:p w:rsidRPr="00F76FBF" w:rsidR="00416118" w:rsidP="00416118" w:rsidRDefault="00416118">
      <w:pPr>
        <w:spacing w:before="220"/>
        <w:ind w:firstLine="709"/>
        <w:jc w:val="both"/>
        <w:rPr>
          <w:rFonts w:ascii="Arial" w:hAnsi="Arial" w:cs="Arial"/>
        </w:rPr>
      </w:pPr>
      <w:r w:rsidRPr="00F76FBF">
        <w:rPr>
          <w:rFonts w:ascii="Arial" w:hAnsi="Arial" w:cs="Arial"/>
        </w:rPr>
        <w:t>Prelazi se na glasovanje skupine 1.</w:t>
      </w:r>
    </w:p>
    <w:p w:rsidRPr="00F76FBF" w:rsidR="00416118" w:rsidP="00416118" w:rsidRDefault="00416118">
      <w:pPr>
        <w:ind w:firstLine="709"/>
        <w:jc w:val="both"/>
        <w:rPr>
          <w:rFonts w:ascii="Arial" w:hAnsi="Arial" w:cs="Arial"/>
        </w:rPr>
      </w:pPr>
    </w:p>
    <w:p w:rsidR="00416118" w:rsidP="00416118" w:rsidRDefault="00416118">
      <w:pPr>
        <w:ind w:firstLine="709"/>
        <w:jc w:val="both"/>
        <w:rPr>
          <w:rFonts w:ascii="Arial" w:hAnsi="Arial" w:cs="Arial"/>
        </w:rPr>
      </w:pPr>
      <w:r w:rsidRPr="00F76FBF">
        <w:rPr>
          <w:rFonts w:ascii="Arial" w:hAnsi="Arial" w:cs="Arial"/>
        </w:rPr>
        <w:tab/>
        <w:t xml:space="preserve">Sud utvrđuje </w:t>
      </w:r>
      <w:r>
        <w:rPr>
          <w:rFonts w:ascii="Arial" w:hAnsi="Arial" w:cs="Arial"/>
        </w:rPr>
        <w:t>rezultate glasovanja u skupini 1:</w:t>
      </w:r>
    </w:p>
    <w:p w:rsidRPr="00F76FBF" w:rsidR="00416118" w:rsidP="00416118" w:rsidRDefault="00416118">
      <w:pPr>
        <w:ind w:firstLine="709"/>
        <w:jc w:val="both"/>
        <w:rPr>
          <w:rFonts w:ascii="Arial" w:hAnsi="Arial" w:cs="Arial"/>
        </w:rPr>
      </w:pPr>
    </w:p>
    <w:tbl>
      <w:tblPr>
        <w:tblW w:w="94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63"/>
        <w:gridCol w:w="3321"/>
        <w:gridCol w:w="1685"/>
        <w:gridCol w:w="1996"/>
        <w:gridCol w:w="1721"/>
      </w:tblGrid>
      <w:tr w:rsidRPr="0040757A" w:rsidR="00416118" w:rsidTr="00F23643">
        <w:trPr>
          <w:trHeight w:val="298"/>
        </w:trPr>
        <w:tc>
          <w:tcPr>
            <w:tcW w:w="763" w:type="dxa"/>
            <w:shd w:val="clear" w:color="auto" w:fill="auto"/>
            <w:vAlign w:val="center"/>
            <w:hideMark/>
          </w:tcPr>
          <w:p w:rsidRPr="008B06DF" w:rsidR="00416118" w:rsidP="00F23643" w:rsidRDefault="00416118">
            <w:pPr>
              <w:jc w:val="center"/>
              <w:rPr>
                <w:rFonts w:ascii="Arial" w:hAnsi="Arial" w:cs="Arial"/>
                <w:bCs/>
                <w:lang w:eastAsia="hr-HR"/>
              </w:rPr>
            </w:pPr>
            <w:r w:rsidRPr="008B06DF">
              <w:rPr>
                <w:rFonts w:ascii="Arial" w:hAnsi="Arial" w:cs="Arial"/>
                <w:bCs/>
              </w:rPr>
              <w:t>R.</w:t>
            </w:r>
            <w:r>
              <w:rPr>
                <w:rFonts w:ascii="Arial" w:hAnsi="Arial" w:cs="Arial"/>
                <w:bCs/>
              </w:rPr>
              <w:t>b</w:t>
            </w:r>
            <w:r w:rsidRPr="008B06DF">
              <w:rPr>
                <w:rFonts w:ascii="Arial" w:hAnsi="Arial" w:cs="Arial"/>
                <w:bCs/>
              </w:rPr>
              <w:t>r.</w:t>
            </w:r>
          </w:p>
        </w:tc>
        <w:tc>
          <w:tcPr>
            <w:tcW w:w="3321" w:type="dxa"/>
            <w:shd w:val="clear" w:color="auto" w:fill="auto"/>
            <w:vAlign w:val="center"/>
            <w:hideMark/>
          </w:tcPr>
          <w:p w:rsidRPr="008B06DF" w:rsidR="00416118" w:rsidP="00F23643" w:rsidRDefault="00416118">
            <w:pPr>
              <w:jc w:val="center"/>
              <w:rPr>
                <w:rFonts w:ascii="Arial" w:hAnsi="Arial" w:cs="Arial"/>
                <w:bCs/>
              </w:rPr>
            </w:pPr>
            <w:r w:rsidRPr="008B06DF">
              <w:rPr>
                <w:rFonts w:ascii="Arial" w:hAnsi="Arial" w:cs="Arial"/>
                <w:bCs/>
              </w:rPr>
              <w:t>Naziv vjerovnika</w:t>
            </w:r>
          </w:p>
        </w:tc>
        <w:tc>
          <w:tcPr>
            <w:tcW w:w="1685" w:type="dxa"/>
            <w:shd w:val="clear" w:color="auto" w:fill="auto"/>
            <w:vAlign w:val="center"/>
            <w:hideMark/>
          </w:tcPr>
          <w:p w:rsidRPr="008B06DF" w:rsidR="00416118" w:rsidP="00F23643" w:rsidRDefault="00416118">
            <w:pPr>
              <w:jc w:val="center"/>
              <w:rPr>
                <w:rFonts w:ascii="Arial" w:hAnsi="Arial" w:cs="Arial"/>
                <w:bCs/>
              </w:rPr>
            </w:pPr>
            <w:r w:rsidRPr="008B06DF">
              <w:rPr>
                <w:rFonts w:ascii="Arial" w:hAnsi="Arial" w:cs="Arial"/>
                <w:bCs/>
              </w:rPr>
              <w:t>OIB</w:t>
            </w:r>
          </w:p>
        </w:tc>
        <w:tc>
          <w:tcPr>
            <w:tcW w:w="1996" w:type="dxa"/>
            <w:shd w:val="clear" w:color="auto" w:fill="auto"/>
            <w:noWrap/>
            <w:vAlign w:val="center"/>
            <w:hideMark/>
          </w:tcPr>
          <w:p w:rsidRPr="008B06DF" w:rsidR="00416118" w:rsidP="00F23643" w:rsidRDefault="00416118">
            <w:pPr>
              <w:jc w:val="center"/>
              <w:rPr>
                <w:rFonts w:ascii="Arial" w:hAnsi="Arial" w:cs="Arial"/>
                <w:bCs/>
              </w:rPr>
            </w:pPr>
            <w:r w:rsidRPr="008B06DF">
              <w:rPr>
                <w:rFonts w:ascii="Arial" w:hAnsi="Arial" w:cs="Arial"/>
                <w:bCs/>
              </w:rPr>
              <w:t>Pravo  glasa</w:t>
            </w:r>
          </w:p>
        </w:tc>
        <w:tc>
          <w:tcPr>
            <w:tcW w:w="1721" w:type="dxa"/>
            <w:vAlign w:val="center"/>
          </w:tcPr>
          <w:p w:rsidRPr="008B06DF" w:rsidR="00416118" w:rsidP="00F23643" w:rsidRDefault="00416118">
            <w:pPr>
              <w:jc w:val="center"/>
              <w:rPr>
                <w:rFonts w:ascii="Arial" w:hAnsi="Arial" w:cs="Arial"/>
                <w:bCs/>
              </w:rPr>
            </w:pPr>
            <w:r w:rsidRPr="008B06DF">
              <w:rPr>
                <w:rFonts w:ascii="Arial" w:hAnsi="Arial" w:cs="Arial"/>
                <w:bCs/>
              </w:rPr>
              <w:t>ZA</w:t>
            </w:r>
            <w:r>
              <w:rPr>
                <w:rFonts w:ascii="Arial" w:hAnsi="Arial" w:cs="Arial"/>
                <w:bCs/>
              </w:rPr>
              <w:t xml:space="preserve"> </w:t>
            </w:r>
            <w:r w:rsidRPr="008B06DF">
              <w:rPr>
                <w:rFonts w:ascii="Arial" w:hAnsi="Arial" w:cs="Arial"/>
                <w:bCs/>
              </w:rPr>
              <w:t>/</w:t>
            </w:r>
            <w:r>
              <w:rPr>
                <w:rFonts w:ascii="Arial" w:hAnsi="Arial" w:cs="Arial"/>
                <w:bCs/>
              </w:rPr>
              <w:t xml:space="preserve"> </w:t>
            </w:r>
            <w:r w:rsidRPr="008B06DF">
              <w:rPr>
                <w:rFonts w:ascii="Arial" w:hAnsi="Arial" w:cs="Arial"/>
                <w:bCs/>
              </w:rPr>
              <w:t>PROTIV</w:t>
            </w:r>
          </w:p>
        </w:tc>
      </w:tr>
      <w:tr w:rsidRPr="0040757A" w:rsidR="00416118" w:rsidTr="00F23643">
        <w:trPr>
          <w:trHeight w:val="298"/>
        </w:trPr>
        <w:tc>
          <w:tcPr>
            <w:tcW w:w="763" w:type="dxa"/>
            <w:shd w:val="clear" w:color="auto" w:fill="auto"/>
            <w:vAlign w:val="center"/>
            <w:hideMark/>
          </w:tcPr>
          <w:p w:rsidRPr="0040757A" w:rsidR="00416118" w:rsidP="00F23643" w:rsidRDefault="00416118">
            <w:pPr>
              <w:jc w:val="center"/>
              <w:rPr>
                <w:rFonts w:ascii="Arial" w:hAnsi="Arial" w:cs="Arial"/>
                <w:bCs/>
              </w:rPr>
            </w:pPr>
            <w:r w:rsidRPr="0040757A">
              <w:rPr>
                <w:rFonts w:ascii="Arial" w:hAnsi="Arial" w:cs="Arial"/>
                <w:bCs/>
              </w:rPr>
              <w:t>1.</w:t>
            </w:r>
          </w:p>
        </w:tc>
        <w:tc>
          <w:tcPr>
            <w:tcW w:w="3321" w:type="dxa"/>
            <w:shd w:val="clear" w:color="auto" w:fill="auto"/>
            <w:vAlign w:val="center"/>
          </w:tcPr>
          <w:p w:rsidRPr="0040757A" w:rsidR="00416118" w:rsidP="00F23643" w:rsidRDefault="00416118">
            <w:pPr>
              <w:jc w:val="center"/>
              <w:rPr>
                <w:rFonts w:ascii="Arial" w:hAnsi="Arial" w:cs="Arial"/>
                <w:color w:val="000000"/>
              </w:rPr>
            </w:pPr>
            <w:r>
              <w:rPr>
                <w:rFonts w:ascii="Arial" w:hAnsi="Arial" w:cs="Arial"/>
                <w:color w:val="000000"/>
              </w:rPr>
              <w:t>Republika Hrvatska, Ministarstvo financija</w:t>
            </w:r>
          </w:p>
        </w:tc>
        <w:tc>
          <w:tcPr>
            <w:tcW w:w="1685" w:type="dxa"/>
            <w:shd w:val="clear" w:color="auto" w:fill="auto"/>
            <w:vAlign w:val="center"/>
          </w:tcPr>
          <w:p w:rsidRPr="0040757A" w:rsidR="00416118" w:rsidP="00F23643" w:rsidRDefault="00416118">
            <w:pPr>
              <w:jc w:val="center"/>
              <w:rPr>
                <w:rFonts w:ascii="Arial" w:hAnsi="Arial" w:cs="Arial"/>
                <w:color w:val="000000"/>
              </w:rPr>
            </w:pPr>
            <w:r w:rsidRPr="00F76FBF">
              <w:rPr>
                <w:rFonts w:ascii="Arial" w:hAnsi="Arial" w:cs="Arial"/>
                <w:color w:val="000000"/>
              </w:rPr>
              <w:t>18683136487</w:t>
            </w:r>
          </w:p>
        </w:tc>
        <w:tc>
          <w:tcPr>
            <w:tcW w:w="1996" w:type="dxa"/>
            <w:shd w:val="clear" w:color="auto" w:fill="auto"/>
            <w:noWrap/>
            <w:vAlign w:val="center"/>
          </w:tcPr>
          <w:p w:rsidRPr="0040757A" w:rsidR="00416118" w:rsidP="00F23643" w:rsidRDefault="00416118">
            <w:pPr>
              <w:jc w:val="center"/>
              <w:rPr>
                <w:rFonts w:ascii="Arial" w:hAnsi="Arial" w:cs="Arial"/>
                <w:color w:val="000000"/>
              </w:rPr>
            </w:pPr>
            <w:r>
              <w:rPr>
                <w:rFonts w:ascii="Arial" w:hAnsi="Arial" w:cs="Arial"/>
                <w:color w:val="000000"/>
              </w:rPr>
              <w:t>82.483,65</w:t>
            </w:r>
          </w:p>
        </w:tc>
        <w:tc>
          <w:tcPr>
            <w:tcW w:w="1721" w:type="dxa"/>
            <w:vAlign w:val="center"/>
          </w:tcPr>
          <w:p w:rsidRPr="0040757A" w:rsidR="00416118" w:rsidP="00F23643" w:rsidRDefault="00416118">
            <w:pPr>
              <w:jc w:val="center"/>
              <w:rPr>
                <w:rFonts w:ascii="Arial" w:hAnsi="Arial" w:cs="Arial"/>
                <w:color w:val="000000"/>
              </w:rPr>
            </w:pPr>
            <w:r>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2.</w:t>
            </w:r>
          </w:p>
        </w:tc>
        <w:tc>
          <w:tcPr>
            <w:tcW w:w="3321" w:type="dxa"/>
            <w:shd w:val="clear" w:color="auto" w:fill="auto"/>
            <w:vAlign w:val="center"/>
            <w:hideMark/>
          </w:tcPr>
          <w:p w:rsidR="00416118" w:rsidP="00416118" w:rsidRDefault="00416118">
            <w:pPr>
              <w:jc w:val="center"/>
              <w:rPr>
                <w:rFonts w:ascii="Arial" w:hAnsi="Arial" w:cs="Arial"/>
                <w:color w:val="000000"/>
              </w:rPr>
            </w:pPr>
            <w:r>
              <w:rPr>
                <w:rFonts w:ascii="Arial" w:hAnsi="Arial" w:cs="Arial"/>
                <w:color w:val="000000"/>
              </w:rPr>
              <w:t>Srećko Roki</w:t>
            </w:r>
          </w:p>
        </w:tc>
        <w:tc>
          <w:tcPr>
            <w:tcW w:w="1685" w:type="dxa"/>
            <w:shd w:val="clear" w:color="auto" w:fill="auto"/>
            <w:vAlign w:val="center"/>
            <w:hideMark/>
          </w:tcPr>
          <w:p w:rsidR="00416118" w:rsidP="00416118" w:rsidRDefault="00416118">
            <w:pPr>
              <w:jc w:val="center"/>
              <w:rPr>
                <w:rFonts w:ascii="Arial" w:hAnsi="Arial" w:cs="Arial"/>
                <w:color w:val="000000"/>
              </w:rPr>
            </w:pPr>
            <w:r>
              <w:rPr>
                <w:rFonts w:ascii="Arial" w:hAnsi="Arial" w:cs="Arial"/>
                <w:color w:val="000000"/>
              </w:rPr>
              <w:t>72795034262</w:t>
            </w:r>
          </w:p>
        </w:tc>
        <w:tc>
          <w:tcPr>
            <w:tcW w:w="1996" w:type="dxa"/>
            <w:shd w:val="clear" w:color="auto" w:fill="auto"/>
            <w:noWrap/>
            <w:vAlign w:val="center"/>
            <w:hideMark/>
          </w:tcPr>
          <w:p w:rsidR="00416118" w:rsidP="00416118" w:rsidRDefault="00416118">
            <w:pPr>
              <w:jc w:val="center"/>
              <w:rPr>
                <w:rFonts w:ascii="Arial" w:hAnsi="Arial" w:cs="Arial"/>
              </w:rPr>
            </w:pPr>
            <w:r>
              <w:rPr>
                <w:rFonts w:ascii="Arial" w:hAnsi="Arial" w:cs="Arial"/>
              </w:rPr>
              <w:t>4.933,95</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3.</w:t>
            </w:r>
          </w:p>
        </w:tc>
        <w:tc>
          <w:tcPr>
            <w:tcW w:w="3321" w:type="dxa"/>
            <w:shd w:val="clear" w:color="000000" w:fill="FFFFFF"/>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Dinka Valentić</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66113423746</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3.809,70</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4.</w:t>
            </w:r>
          </w:p>
        </w:tc>
        <w:tc>
          <w:tcPr>
            <w:tcW w:w="3321"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Blaženko Kordić</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08481859334</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2.633,39</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5.</w:t>
            </w:r>
          </w:p>
        </w:tc>
        <w:tc>
          <w:tcPr>
            <w:tcW w:w="3321"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Ivan Kalaš</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59544544706</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2.553,41</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6.</w:t>
            </w:r>
          </w:p>
        </w:tc>
        <w:tc>
          <w:tcPr>
            <w:tcW w:w="3321"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Zlatko Poštenjak</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64583914441</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2.200,26</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7.</w:t>
            </w:r>
          </w:p>
        </w:tc>
        <w:tc>
          <w:tcPr>
            <w:tcW w:w="3321"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Ivan Repanić</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08594668192</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3.697,06</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8.</w:t>
            </w:r>
          </w:p>
        </w:tc>
        <w:tc>
          <w:tcPr>
            <w:tcW w:w="3321"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Zdenka Bičanić</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86586605089</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1.923,82</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298"/>
        </w:trPr>
        <w:tc>
          <w:tcPr>
            <w:tcW w:w="763" w:type="dxa"/>
            <w:shd w:val="clear" w:color="auto" w:fill="auto"/>
            <w:noWrap/>
            <w:vAlign w:val="center"/>
            <w:hideMark/>
          </w:tcPr>
          <w:p w:rsidRPr="0040757A" w:rsidR="00416118" w:rsidP="00416118" w:rsidRDefault="00416118">
            <w:pPr>
              <w:jc w:val="center"/>
              <w:rPr>
                <w:rFonts w:ascii="Arial" w:hAnsi="Arial" w:cs="Arial"/>
                <w:bCs/>
              </w:rPr>
            </w:pPr>
            <w:r w:rsidRPr="0040757A">
              <w:rPr>
                <w:rFonts w:ascii="Arial" w:hAnsi="Arial" w:cs="Arial"/>
                <w:bCs/>
              </w:rPr>
              <w:t>9.</w:t>
            </w:r>
          </w:p>
        </w:tc>
        <w:tc>
          <w:tcPr>
            <w:tcW w:w="3321"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Vinko Mladineo</w:t>
            </w:r>
          </w:p>
        </w:tc>
        <w:tc>
          <w:tcPr>
            <w:tcW w:w="1685" w:type="dxa"/>
            <w:shd w:val="clear" w:color="auto" w:fill="auto"/>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10623554698</w:t>
            </w:r>
          </w:p>
        </w:tc>
        <w:tc>
          <w:tcPr>
            <w:tcW w:w="1996" w:type="dxa"/>
            <w:shd w:val="clear" w:color="auto" w:fill="auto"/>
            <w:noWrap/>
            <w:vAlign w:val="center"/>
            <w:hideMark/>
          </w:tcPr>
          <w:p w:rsidR="00416118" w:rsidP="00416118" w:rsidRDefault="00416118">
            <w:pPr>
              <w:pStyle w:val="Bezproreda"/>
              <w:spacing w:line="252" w:lineRule="auto"/>
              <w:jc w:val="center"/>
              <w:rPr>
                <w:rFonts w:ascii="Arial" w:hAnsi="Arial" w:cs="Arial"/>
                <w:sz w:val="24"/>
                <w:szCs w:val="24"/>
              </w:rPr>
            </w:pPr>
            <w:r>
              <w:rPr>
                <w:rFonts w:ascii="Arial" w:hAnsi="Arial" w:cs="Arial"/>
                <w:sz w:val="24"/>
                <w:szCs w:val="24"/>
              </w:rPr>
              <w:t>2.338,31</w:t>
            </w:r>
          </w:p>
        </w:tc>
        <w:tc>
          <w:tcPr>
            <w:tcW w:w="1721" w:type="dxa"/>
          </w:tcPr>
          <w:p w:rsidR="00416118" w:rsidP="00416118" w:rsidRDefault="00416118">
            <w:pPr>
              <w:jc w:val="center"/>
            </w:pPr>
            <w:r w:rsidRPr="00C41BA7">
              <w:rPr>
                <w:rFonts w:ascii="Arial" w:hAnsi="Arial" w:cs="Arial"/>
                <w:color w:val="000000"/>
              </w:rPr>
              <w:t>ZA</w:t>
            </w:r>
          </w:p>
        </w:tc>
      </w:tr>
      <w:tr w:rsidRPr="0040757A" w:rsidR="00416118" w:rsidTr="00F23643">
        <w:trPr>
          <w:trHeight w:val="515"/>
        </w:trPr>
        <w:tc>
          <w:tcPr>
            <w:tcW w:w="5769" w:type="dxa"/>
            <w:gridSpan w:val="3"/>
            <w:shd w:val="clear" w:color="auto" w:fill="auto"/>
            <w:noWrap/>
            <w:vAlign w:val="center"/>
            <w:hideMark/>
          </w:tcPr>
          <w:p w:rsidRPr="008B06DF" w:rsidR="00416118" w:rsidP="00F23643" w:rsidRDefault="00A9766E">
            <w:pPr>
              <w:jc w:val="center"/>
              <w:rPr>
                <w:rFonts w:ascii="Arial" w:hAnsi="Arial" w:cs="Arial"/>
                <w:bCs/>
              </w:rPr>
            </w:pPr>
            <w:r>
              <w:rPr>
                <w:rFonts w:ascii="Arial" w:hAnsi="Arial" w:cs="Arial"/>
                <w:bCs/>
              </w:rPr>
              <w:t xml:space="preserve">SVEUKUPNO BROJ GLASOVA SKUPINA </w:t>
            </w:r>
            <w:r w:rsidRPr="008B06DF" w:rsidR="00416118">
              <w:rPr>
                <w:rFonts w:ascii="Arial" w:hAnsi="Arial" w:cs="Arial"/>
                <w:bCs/>
              </w:rPr>
              <w:t>1.</w:t>
            </w:r>
          </w:p>
        </w:tc>
        <w:tc>
          <w:tcPr>
            <w:tcW w:w="1996" w:type="dxa"/>
            <w:shd w:val="clear" w:color="auto" w:fill="auto"/>
            <w:noWrap/>
            <w:vAlign w:val="center"/>
            <w:hideMark/>
          </w:tcPr>
          <w:p w:rsidRPr="008B06DF" w:rsidR="00416118" w:rsidP="00F23643" w:rsidRDefault="00416118">
            <w:pPr>
              <w:jc w:val="center"/>
              <w:rPr>
                <w:rFonts w:ascii="Arial" w:hAnsi="Arial" w:cs="Arial"/>
                <w:bCs/>
              </w:rPr>
            </w:pPr>
            <w:r>
              <w:rPr>
                <w:rFonts w:ascii="Arial" w:hAnsi="Arial" w:cs="Arial"/>
                <w:bCs/>
                <w:color w:val="000000"/>
              </w:rPr>
              <w:t>106.573,55</w:t>
            </w:r>
          </w:p>
        </w:tc>
        <w:tc>
          <w:tcPr>
            <w:tcW w:w="1721" w:type="dxa"/>
            <w:vAlign w:val="center"/>
          </w:tcPr>
          <w:p w:rsidRPr="0040757A" w:rsidR="00416118" w:rsidP="00F23643" w:rsidRDefault="00A622A0">
            <w:pPr>
              <w:jc w:val="center"/>
              <w:rPr>
                <w:rFonts w:ascii="Arial" w:hAnsi="Arial" w:cs="Arial"/>
                <w:b/>
                <w:bCs/>
                <w:color w:val="000000"/>
              </w:rPr>
            </w:pPr>
            <w:r>
              <w:rPr>
                <w:rFonts w:ascii="Arial" w:hAnsi="Arial" w:cs="Arial"/>
                <w:bCs/>
                <w:color w:val="000000"/>
              </w:rPr>
              <w:t>106.573,55</w:t>
            </w:r>
          </w:p>
        </w:tc>
      </w:tr>
    </w:tbl>
    <w:p w:rsidR="00416118" w:rsidP="001539D8" w:rsidRDefault="00416118">
      <w:pPr>
        <w:spacing w:before="220"/>
        <w:ind w:firstLine="709"/>
        <w:jc w:val="both"/>
        <w:rPr>
          <w:rFonts w:ascii="Arial" w:hAnsi="Arial" w:cs="Arial"/>
        </w:rPr>
      </w:pPr>
    </w:p>
    <w:p w:rsidRPr="00F76FBF" w:rsidR="00A622A0" w:rsidP="00A622A0" w:rsidRDefault="00F611D7">
      <w:pPr>
        <w:ind w:firstLine="709"/>
        <w:jc w:val="both"/>
        <w:rPr>
          <w:rFonts w:ascii="Arial" w:hAnsi="Arial" w:cs="Arial"/>
        </w:rPr>
      </w:pPr>
      <w:r w:rsidRPr="00F76FBF">
        <w:rPr>
          <w:rFonts w:ascii="Arial" w:hAnsi="Arial" w:cs="Arial"/>
        </w:rPr>
        <w:tab/>
        <w:t xml:space="preserve">Sud utvrđuje da je u 1. skupini (vjerovnici 1. višeg isplatnog reda), koju čini 9 vjerovnika s ukupnom utvrđenim iznosom tražbina od </w:t>
      </w:r>
      <w:r>
        <w:rPr>
          <w:rFonts w:ascii="Arial" w:hAnsi="Arial" w:cs="Arial"/>
          <w:bCs/>
          <w:color w:val="000000"/>
        </w:rPr>
        <w:t>106.573,55 eura</w:t>
      </w:r>
      <w:r w:rsidRPr="00F76FBF">
        <w:rPr>
          <w:rFonts w:ascii="Arial" w:hAnsi="Arial" w:cs="Arial"/>
        </w:rPr>
        <w:t xml:space="preserve"> glasovanju pristupil</w:t>
      </w:r>
      <w:r>
        <w:rPr>
          <w:rFonts w:ascii="Arial" w:hAnsi="Arial" w:cs="Arial"/>
        </w:rPr>
        <w:t xml:space="preserve">o </w:t>
      </w:r>
      <w:r w:rsidR="00A622A0">
        <w:rPr>
          <w:rFonts w:ascii="Arial" w:hAnsi="Arial" w:cs="Arial"/>
        </w:rPr>
        <w:t>9</w:t>
      </w:r>
      <w:r w:rsidRPr="00F76FBF">
        <w:rPr>
          <w:rFonts w:ascii="Arial" w:hAnsi="Arial" w:cs="Arial"/>
        </w:rPr>
        <w:t xml:space="preserve"> vjerovnik</w:t>
      </w:r>
      <w:r>
        <w:rPr>
          <w:rFonts w:ascii="Arial" w:hAnsi="Arial" w:cs="Arial"/>
        </w:rPr>
        <w:t>a</w:t>
      </w:r>
      <w:r w:rsidR="00A622A0">
        <w:rPr>
          <w:rFonts w:ascii="Arial" w:hAnsi="Arial" w:cs="Arial"/>
        </w:rPr>
        <w:t>, od kojih su Z</w:t>
      </w:r>
      <w:r w:rsidRPr="00F76FBF">
        <w:rPr>
          <w:rFonts w:ascii="Arial" w:hAnsi="Arial" w:cs="Arial"/>
        </w:rPr>
        <w:t>A prihv</w:t>
      </w:r>
      <w:r w:rsidR="00A622A0">
        <w:rPr>
          <w:rFonts w:ascii="Arial" w:hAnsi="Arial" w:cs="Arial"/>
        </w:rPr>
        <w:t xml:space="preserve">aćanje stečajnog plana glasovali svi vjerovnici </w:t>
      </w:r>
      <w:r w:rsidRPr="00F76FBF">
        <w:rPr>
          <w:rFonts w:ascii="Arial" w:hAnsi="Arial" w:cs="Arial"/>
        </w:rPr>
        <w:t xml:space="preserve">s ukupno utvrđenim iznosom tražbina od </w:t>
      </w:r>
      <w:r w:rsidR="00A622A0">
        <w:rPr>
          <w:rFonts w:ascii="Arial" w:hAnsi="Arial" w:cs="Arial"/>
          <w:bCs/>
          <w:color w:val="000000"/>
        </w:rPr>
        <w:t xml:space="preserve">106.573,55 </w:t>
      </w:r>
      <w:r>
        <w:rPr>
          <w:rFonts w:ascii="Arial" w:hAnsi="Arial" w:cs="Arial"/>
        </w:rPr>
        <w:t>eura</w:t>
      </w:r>
      <w:r w:rsidRPr="00F76FBF">
        <w:rPr>
          <w:rFonts w:ascii="Arial" w:hAnsi="Arial" w:cs="Arial"/>
        </w:rPr>
        <w:t xml:space="preserve">, </w:t>
      </w:r>
      <w:r w:rsidR="00A622A0">
        <w:rPr>
          <w:rFonts w:ascii="Arial" w:hAnsi="Arial" w:cs="Arial"/>
        </w:rPr>
        <w:t>dok protiv nije glasao nitko.</w:t>
      </w:r>
    </w:p>
    <w:p w:rsidR="00F611D7" w:rsidP="00F611D7" w:rsidRDefault="00F611D7">
      <w:pPr>
        <w:spacing w:before="220"/>
        <w:ind w:firstLine="709"/>
        <w:jc w:val="both"/>
        <w:rPr>
          <w:rFonts w:ascii="Arial" w:hAnsi="Arial" w:cs="Arial"/>
        </w:rPr>
      </w:pPr>
      <w:r w:rsidRPr="00F76FBF">
        <w:rPr>
          <w:rFonts w:ascii="Arial" w:hAnsi="Arial" w:cs="Arial"/>
        </w:rPr>
        <w:t xml:space="preserve"> </w:t>
      </w:r>
      <w:r w:rsidRPr="001F5199">
        <w:rPr>
          <w:rFonts w:ascii="Arial" w:hAnsi="Arial" w:cs="Arial"/>
        </w:rPr>
        <w:t>Stoga se utvrđuje da je sukladno članku 330. SZ-a stečajni plan u prvoj skupini vjerovnika prihvaćen.</w:t>
      </w:r>
    </w:p>
    <w:p w:rsidRPr="001F5199" w:rsidR="00A622A0" w:rsidP="00F611D7" w:rsidRDefault="00A622A0">
      <w:pPr>
        <w:spacing w:before="220"/>
        <w:ind w:firstLine="709"/>
        <w:jc w:val="both"/>
        <w:rPr>
          <w:rFonts w:ascii="Arial" w:hAnsi="Arial" w:cs="Arial"/>
        </w:rPr>
      </w:pPr>
    </w:p>
    <w:p w:rsidR="00F611D7" w:rsidP="00F611D7" w:rsidRDefault="00F611D7">
      <w:pPr>
        <w:spacing w:before="220"/>
        <w:ind w:firstLine="709"/>
        <w:jc w:val="both"/>
        <w:rPr>
          <w:rFonts w:ascii="Arial" w:hAnsi="Arial" w:cs="Arial"/>
        </w:rPr>
      </w:pPr>
      <w:r>
        <w:rPr>
          <w:rFonts w:ascii="Arial" w:hAnsi="Arial" w:cs="Arial"/>
        </w:rPr>
        <w:t>P</w:t>
      </w:r>
      <w:r w:rsidRPr="001F5199">
        <w:rPr>
          <w:rFonts w:ascii="Arial" w:hAnsi="Arial" w:cs="Arial"/>
        </w:rPr>
        <w:t>relazi se na glasovanje skupine 2.</w:t>
      </w:r>
    </w:p>
    <w:p w:rsidR="00DD17DB" w:rsidP="00F611D7" w:rsidRDefault="00DD17DB">
      <w:pPr>
        <w:ind w:firstLine="709"/>
        <w:jc w:val="both"/>
        <w:rPr>
          <w:rFonts w:ascii="Arial" w:hAnsi="Arial" w:cs="Arial"/>
        </w:rPr>
      </w:pPr>
    </w:p>
    <w:p w:rsidR="00F611D7" w:rsidP="00F611D7" w:rsidRDefault="00F611D7">
      <w:pPr>
        <w:ind w:firstLine="709"/>
        <w:jc w:val="both"/>
        <w:rPr>
          <w:rFonts w:ascii="Arial" w:hAnsi="Arial" w:cs="Arial"/>
        </w:rPr>
      </w:pPr>
      <w:r w:rsidRPr="00F76FBF">
        <w:rPr>
          <w:rFonts w:ascii="Arial" w:hAnsi="Arial" w:cs="Arial"/>
        </w:rPr>
        <w:tab/>
        <w:t xml:space="preserve">Sud utvrđuje </w:t>
      </w:r>
      <w:r>
        <w:rPr>
          <w:rFonts w:ascii="Arial" w:hAnsi="Arial" w:cs="Arial"/>
        </w:rPr>
        <w:t>rezultate glasovanja u skupini 2:</w:t>
      </w:r>
    </w:p>
    <w:p w:rsidR="00F611D7" w:rsidP="00F611D7" w:rsidRDefault="00F611D7">
      <w:pPr>
        <w:spacing w:before="220"/>
        <w:ind w:firstLine="709"/>
        <w:jc w:val="both"/>
        <w:rPr>
          <w:rFonts w:ascii="Arial" w:hAnsi="Arial" w:cs="Arial"/>
        </w:rPr>
      </w:pPr>
    </w:p>
    <w:tbl>
      <w:tblPr>
        <w:tblW w:w="10693" w:type="dxa"/>
        <w:tblInd w:w="-6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166"/>
        <w:gridCol w:w="4310"/>
        <w:gridCol w:w="1969"/>
        <w:gridCol w:w="1751"/>
        <w:gridCol w:w="1497"/>
      </w:tblGrid>
      <w:tr w:rsidRPr="00790280" w:rsidR="00F611D7" w:rsidTr="00F23643">
        <w:trPr>
          <w:trHeight w:val="511"/>
        </w:trPr>
        <w:tc>
          <w:tcPr>
            <w:tcW w:w="1166" w:type="dxa"/>
            <w:shd w:val="clear" w:color="auto" w:fill="auto"/>
            <w:vAlign w:val="center"/>
            <w:hideMark/>
          </w:tcPr>
          <w:p w:rsidRPr="00542C4C" w:rsidR="00F611D7" w:rsidP="00F23643" w:rsidRDefault="00F611D7">
            <w:pPr>
              <w:jc w:val="center"/>
              <w:rPr>
                <w:rFonts w:ascii="Arial" w:hAnsi="Arial" w:cs="Arial"/>
                <w:bCs/>
                <w:lang w:eastAsia="hr-HR"/>
              </w:rPr>
            </w:pPr>
            <w:r w:rsidRPr="00542C4C">
              <w:rPr>
                <w:rFonts w:ascii="Arial" w:hAnsi="Arial" w:cs="Arial"/>
                <w:bCs/>
              </w:rPr>
              <w:t>R.Br.</w:t>
            </w:r>
          </w:p>
        </w:tc>
        <w:tc>
          <w:tcPr>
            <w:tcW w:w="4310" w:type="dxa"/>
            <w:shd w:val="clear" w:color="auto" w:fill="auto"/>
            <w:vAlign w:val="center"/>
            <w:hideMark/>
          </w:tcPr>
          <w:p w:rsidRPr="00542C4C" w:rsidR="00F611D7" w:rsidP="00F23643" w:rsidRDefault="00F611D7">
            <w:pPr>
              <w:jc w:val="center"/>
              <w:rPr>
                <w:rFonts w:ascii="Arial" w:hAnsi="Arial" w:cs="Arial"/>
                <w:bCs/>
              </w:rPr>
            </w:pPr>
            <w:r w:rsidRPr="00542C4C">
              <w:rPr>
                <w:rFonts w:ascii="Arial" w:hAnsi="Arial" w:cs="Arial"/>
                <w:bCs/>
                <w:lang w:eastAsia="hr-HR"/>
              </w:rPr>
              <w:t>Prezime i ime/ Naziv vjerovnika</w:t>
            </w:r>
          </w:p>
        </w:tc>
        <w:tc>
          <w:tcPr>
            <w:tcW w:w="1969" w:type="dxa"/>
            <w:shd w:val="clear" w:color="auto" w:fill="auto"/>
            <w:vAlign w:val="center"/>
            <w:hideMark/>
          </w:tcPr>
          <w:p w:rsidRPr="00542C4C" w:rsidR="00F611D7" w:rsidP="00F23643" w:rsidRDefault="00F611D7">
            <w:pPr>
              <w:jc w:val="center"/>
              <w:rPr>
                <w:rFonts w:ascii="Arial" w:hAnsi="Arial" w:cs="Arial"/>
                <w:bCs/>
              </w:rPr>
            </w:pPr>
            <w:r w:rsidRPr="00542C4C">
              <w:rPr>
                <w:rFonts w:ascii="Arial" w:hAnsi="Arial" w:cs="Arial"/>
                <w:bCs/>
              </w:rPr>
              <w:t>OIB</w:t>
            </w:r>
          </w:p>
        </w:tc>
        <w:tc>
          <w:tcPr>
            <w:tcW w:w="1751" w:type="dxa"/>
            <w:shd w:val="clear" w:color="auto" w:fill="auto"/>
            <w:noWrap/>
            <w:vAlign w:val="center"/>
            <w:hideMark/>
          </w:tcPr>
          <w:p w:rsidRPr="00542C4C" w:rsidR="00F611D7" w:rsidP="00F23643" w:rsidRDefault="00F611D7">
            <w:pPr>
              <w:jc w:val="center"/>
              <w:rPr>
                <w:rFonts w:ascii="Arial" w:hAnsi="Arial" w:cs="Arial"/>
                <w:bCs/>
              </w:rPr>
            </w:pPr>
            <w:r w:rsidRPr="00542C4C">
              <w:rPr>
                <w:rFonts w:ascii="Arial" w:hAnsi="Arial" w:cs="Arial"/>
                <w:bCs/>
              </w:rPr>
              <w:t>Pravo  glasa</w:t>
            </w:r>
          </w:p>
        </w:tc>
        <w:tc>
          <w:tcPr>
            <w:tcW w:w="1497" w:type="dxa"/>
            <w:vAlign w:val="center"/>
          </w:tcPr>
          <w:p w:rsidRPr="00542C4C" w:rsidR="00F611D7" w:rsidP="00F23643" w:rsidRDefault="00F611D7">
            <w:pPr>
              <w:jc w:val="center"/>
              <w:rPr>
                <w:rFonts w:ascii="Arial" w:hAnsi="Arial" w:cs="Arial"/>
                <w:bCs/>
              </w:rPr>
            </w:pPr>
            <w:r w:rsidRPr="00542C4C">
              <w:rPr>
                <w:rFonts w:ascii="Arial" w:hAnsi="Arial" w:cs="Arial"/>
                <w:bCs/>
              </w:rPr>
              <w:t>ZA / PROTIV</w:t>
            </w:r>
          </w:p>
        </w:tc>
      </w:tr>
      <w:tr w:rsidRPr="00790280" w:rsidR="00F611D7" w:rsidTr="00F23643">
        <w:trPr>
          <w:trHeight w:val="511"/>
        </w:trPr>
        <w:tc>
          <w:tcPr>
            <w:tcW w:w="1166" w:type="dxa"/>
            <w:shd w:val="clear" w:color="auto" w:fill="auto"/>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HEP-Operator distribucijskog sustava d.o.o. Elektrodalmacija Split</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46830600751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3.231,42</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Hermina Božanić - odvjetnik</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01415464196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2.837,77</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000000" w:fill="FFFFFF"/>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ČISTOĆA d.o.o.</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38812451417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2.286,68</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HRVATSKE VODE – pravna osoba za upravljanje vodama</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28921383001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169,31</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KONZUM plus d.o.o.</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62226620908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343,64</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Zagrebački holding d.o.o.</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85584865987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9,08</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IREKS AROMA d.o.o.</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36709757659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1.090,18</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611D7" w:rsidRDefault="00F611D7">
            <w:pPr>
              <w:pStyle w:val="Bezproreda"/>
              <w:spacing w:line="252" w:lineRule="auto"/>
              <w:jc w:val="center"/>
              <w:rPr>
                <w:rFonts w:ascii="Arial" w:hAnsi="Arial" w:cs="Arial"/>
                <w:sz w:val="24"/>
                <w:szCs w:val="24"/>
              </w:rPr>
            </w:pPr>
            <w:r w:rsidRPr="00542C4C">
              <w:rPr>
                <w:rFonts w:ascii="Arial" w:hAnsi="Arial" w:cs="Arial"/>
                <w:sz w:val="24"/>
                <w:szCs w:val="24"/>
              </w:rPr>
              <w:t>Republika Hrvatska, Ministarstvo financija</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18683136487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521.248,40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Grad Zagreb</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61817894937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1.703,06</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000000" w:fill="FFFFFF"/>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Grad Zagreb</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61817894937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293,19</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Grad Zagreb</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61817894937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7.816,32</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Hrvatske vode Vodnogospodarski odjel za slivove južnog Jadrana</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28921383001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1.100,44</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HEP ELEKTRA d.o.o.</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43965974818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4,95</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44"/>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TEHNIČAR INFORMATIKA d.o.o.</w:t>
            </w:r>
          </w:p>
        </w:tc>
        <w:tc>
          <w:tcPr>
            <w:tcW w:w="1969" w:type="dxa"/>
            <w:shd w:val="clear" w:color="auto" w:fill="auto"/>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06390534031</w:t>
            </w:r>
          </w:p>
        </w:tc>
        <w:tc>
          <w:tcPr>
            <w:tcW w:w="1751" w:type="dxa"/>
            <w:shd w:val="clear" w:color="auto" w:fill="auto"/>
            <w:noWrap/>
            <w:vAlign w:val="center"/>
          </w:tcPr>
          <w:p w:rsidRPr="00542C4C" w:rsidR="00F611D7" w:rsidP="00986FF1" w:rsidRDefault="00F611D7">
            <w:pPr>
              <w:jc w:val="center"/>
              <w:rPr>
                <w:rFonts w:ascii="Arial" w:hAnsi="Arial" w:cs="Arial"/>
                <w:color w:val="000000"/>
              </w:rPr>
            </w:pPr>
            <w:r w:rsidRPr="00542C4C">
              <w:rPr>
                <w:rFonts w:ascii="Arial" w:hAnsi="Arial" w:cs="Arial"/>
                <w:color w:val="000000"/>
              </w:rPr>
              <w:t>247,</w:t>
            </w:r>
            <w:r w:rsidRPr="00542C4C" w:rsidR="00986FF1">
              <w:rPr>
                <w:rFonts w:ascii="Arial" w:hAnsi="Arial" w:cs="Arial"/>
                <w:color w:val="000000"/>
              </w:rPr>
              <w:t>69</w:t>
            </w:r>
          </w:p>
        </w:tc>
        <w:tc>
          <w:tcPr>
            <w:tcW w:w="1497" w:type="dxa"/>
            <w:vAlign w:val="center"/>
          </w:tcPr>
          <w:p w:rsidRPr="00542C4C" w:rsidR="00F611D7" w:rsidP="00F23643" w:rsidRDefault="00062A1F">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HEP ELEKTRA d.o.o.</w:t>
            </w:r>
          </w:p>
        </w:tc>
        <w:tc>
          <w:tcPr>
            <w:tcW w:w="1969"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43965974818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1.053,10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000000" w:fill="FFFFFF"/>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CROATIA osiguranje d.d.</w:t>
            </w:r>
          </w:p>
        </w:tc>
        <w:tc>
          <w:tcPr>
            <w:tcW w:w="1969" w:type="dxa"/>
            <w:shd w:val="clear" w:color="000000" w:fill="FFFFFF"/>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26187994862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7.511,16</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HEP-TOPLINARSTVO d.o.o.</w:t>
            </w:r>
          </w:p>
        </w:tc>
        <w:tc>
          <w:tcPr>
            <w:tcW w:w="1969"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15907062900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975,88</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Suvlasnici zgrade Zagreb, K. Držislava 10, zastupani po upravitelju Gradsko stambeno komunalno gospodarstvo d.o.o.</w:t>
            </w:r>
          </w:p>
        </w:tc>
        <w:tc>
          <w:tcPr>
            <w:tcW w:w="1969"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03744272526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1.689,45</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Suvlasnici zgrade Zagreb, Pavla Šubića 42, zastupani po upravitelju Gradsko stambeno komunalno gospodarstvo d.o.o.</w:t>
            </w:r>
          </w:p>
        </w:tc>
        <w:tc>
          <w:tcPr>
            <w:tcW w:w="1969" w:type="dxa"/>
            <w:shd w:val="clear" w:color="auto" w:fill="auto"/>
            <w:noWrap/>
            <w:vAlign w:val="center"/>
          </w:tcPr>
          <w:p w:rsidRPr="00542C4C" w:rsidR="00F611D7" w:rsidP="00F23643" w:rsidRDefault="00F611D7">
            <w:pPr>
              <w:pStyle w:val="Bezproreda"/>
              <w:spacing w:line="252" w:lineRule="auto"/>
              <w:jc w:val="center"/>
              <w:rPr>
                <w:rFonts w:ascii="Arial" w:hAnsi="Arial" w:cs="Arial"/>
                <w:sz w:val="24"/>
                <w:szCs w:val="24"/>
              </w:rPr>
            </w:pPr>
            <w:r w:rsidRPr="00542C4C">
              <w:rPr>
                <w:rFonts w:ascii="Arial" w:hAnsi="Arial" w:cs="Arial"/>
                <w:sz w:val="24"/>
                <w:szCs w:val="24"/>
              </w:rPr>
              <w:t>03744272526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5.494,88</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Financijska agencija</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85821130368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1.013,43</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Grad Split</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78755598868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1.402,47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HAMAG-BICRO Hrvatska agencija za malo gospodarstvo, inovacije i investicije</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25609559342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19.576,22</w:t>
            </w:r>
          </w:p>
        </w:tc>
        <w:tc>
          <w:tcPr>
            <w:tcW w:w="1497" w:type="dxa"/>
            <w:vAlign w:val="center"/>
          </w:tcPr>
          <w:p w:rsidRPr="00542C4C" w:rsidR="00F611D7" w:rsidP="00F23643" w:rsidRDefault="00A622A0">
            <w:pPr>
              <w:jc w:val="center"/>
              <w:rPr>
                <w:rFonts w:ascii="Arial" w:hAnsi="Arial" w:cs="Arial"/>
              </w:rPr>
            </w:pPr>
            <w:r>
              <w:rPr>
                <w:rFonts w:ascii="Arial" w:hAnsi="Arial" w:cs="Arial"/>
              </w:rPr>
              <w:t>PROTIV</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Baržić </w:t>
            </w:r>
            <w:r w:rsidRPr="00542C4C" w:rsidR="00F611D7">
              <w:rPr>
                <w:rFonts w:ascii="Arial" w:hAnsi="Arial" w:cs="Arial"/>
                <w:color w:val="000000"/>
              </w:rPr>
              <w:t>Zdravko</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47270993390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6.020,59</w:t>
            </w:r>
          </w:p>
        </w:tc>
        <w:tc>
          <w:tcPr>
            <w:tcW w:w="1497" w:type="dxa"/>
            <w:vAlign w:val="center"/>
          </w:tcPr>
          <w:p w:rsidRPr="00542C4C" w:rsidR="00F611D7" w:rsidP="00F23643" w:rsidRDefault="00062A1F">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Beroš </w:t>
            </w:r>
            <w:r w:rsidRPr="00542C4C" w:rsidR="00F611D7">
              <w:rPr>
                <w:rFonts w:ascii="Arial" w:hAnsi="Arial" w:cs="Arial"/>
                <w:color w:val="000000"/>
              </w:rPr>
              <w:t>Loris</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99582878601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357,07</w:t>
            </w:r>
          </w:p>
        </w:tc>
        <w:tc>
          <w:tcPr>
            <w:tcW w:w="1497" w:type="dxa"/>
            <w:vAlign w:val="center"/>
          </w:tcPr>
          <w:p w:rsidRPr="00542C4C" w:rsidR="00F611D7" w:rsidP="00F23643" w:rsidRDefault="00062A1F">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Borčić</w:t>
            </w:r>
            <w:r w:rsidRPr="00542C4C" w:rsidR="00F611D7">
              <w:rPr>
                <w:rFonts w:ascii="Arial" w:hAnsi="Arial" w:cs="Arial"/>
                <w:color w:val="000000"/>
              </w:rPr>
              <w:t xml:space="preserve"> Stjepan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39663405850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1.227,</w:t>
            </w:r>
            <w:r w:rsidRPr="00542C4C" w:rsidR="00B0707D">
              <w:rPr>
                <w:rFonts w:ascii="Arial" w:hAnsi="Arial" w:cs="Arial"/>
                <w:color w:val="000000"/>
              </w:rPr>
              <w:t>06</w:t>
            </w:r>
          </w:p>
        </w:tc>
        <w:tc>
          <w:tcPr>
            <w:tcW w:w="1497" w:type="dxa"/>
            <w:vAlign w:val="center"/>
          </w:tcPr>
          <w:p w:rsidRPr="00542C4C" w:rsidR="00F611D7" w:rsidP="00F23643" w:rsidRDefault="00062A1F">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Božanić</w:t>
            </w:r>
            <w:r w:rsidRPr="00542C4C" w:rsidR="00F611D7">
              <w:rPr>
                <w:rFonts w:ascii="Arial" w:hAnsi="Arial" w:cs="Arial"/>
                <w:color w:val="000000"/>
              </w:rPr>
              <w:t xml:space="preserve"> Ante</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57460947006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5.604,74</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000000" w:fill="FFFFFF"/>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Božanić </w:t>
            </w:r>
            <w:r w:rsidRPr="00C23A34" w:rsidR="00062A1F">
              <w:rPr>
                <w:rFonts w:ascii="Arial" w:hAnsi="Arial" w:cs="Arial"/>
                <w:color w:val="000000"/>
              </w:rPr>
              <w:t>Željka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95298656944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1.452,22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Božić</w:t>
            </w:r>
            <w:r w:rsidRPr="00542C4C" w:rsidR="00F611D7">
              <w:rPr>
                <w:rFonts w:ascii="Arial" w:hAnsi="Arial" w:cs="Arial"/>
                <w:color w:val="000000"/>
              </w:rPr>
              <w:t xml:space="preserve"> Ivo</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56967783736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441,06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Bradanović</w:t>
            </w:r>
            <w:r w:rsidRPr="00542C4C" w:rsidR="00F611D7">
              <w:rPr>
                <w:rFonts w:ascii="Arial" w:hAnsi="Arial" w:cs="Arial"/>
                <w:color w:val="000000"/>
              </w:rPr>
              <w:t xml:space="preserve"> Niko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13025770940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2.261,74</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Brajčić </w:t>
            </w:r>
            <w:r w:rsidRPr="00542C4C" w:rsidR="00F611D7">
              <w:rPr>
                <w:rFonts w:ascii="Arial" w:hAnsi="Arial" w:cs="Arial"/>
                <w:color w:val="000000"/>
              </w:rPr>
              <w:t>Roko</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00601586460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226,62</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Celestin</w:t>
            </w:r>
            <w:r w:rsidRPr="00542C4C" w:rsidR="00F611D7">
              <w:rPr>
                <w:rFonts w:ascii="Arial" w:hAnsi="Arial" w:cs="Arial"/>
                <w:color w:val="000000"/>
              </w:rPr>
              <w:t xml:space="preserve"> Branimir</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76331419832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478,74</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Darlić</w:t>
            </w:r>
            <w:r w:rsidRPr="00542C4C" w:rsidR="00F611D7">
              <w:rPr>
                <w:rFonts w:ascii="Arial" w:hAnsi="Arial" w:cs="Arial"/>
                <w:color w:val="000000"/>
              </w:rPr>
              <w:t xml:space="preserve"> Jadranka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33884831966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584,72</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Giljanović</w:t>
            </w:r>
            <w:r w:rsidRPr="00542C4C" w:rsidR="00F611D7">
              <w:rPr>
                <w:rFonts w:ascii="Arial" w:hAnsi="Arial" w:cs="Arial"/>
                <w:color w:val="000000"/>
              </w:rPr>
              <w:t xml:space="preserve"> Mladenka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14505081925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238,84</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Glavan Katja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14214589342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200,47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eastAsia="Calibri" w:cs="Arial"/>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Glibota </w:t>
            </w:r>
            <w:r w:rsidRPr="00542C4C" w:rsidR="00F611D7">
              <w:rPr>
                <w:rFonts w:ascii="Arial" w:hAnsi="Arial" w:cs="Arial"/>
                <w:color w:val="000000"/>
              </w:rPr>
              <w:t>Iva</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43172476614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1.364,00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Gracin </w:t>
            </w:r>
            <w:r w:rsidRPr="00542C4C" w:rsidR="00F611D7">
              <w:rPr>
                <w:rFonts w:ascii="Arial" w:hAnsi="Arial" w:cs="Arial"/>
                <w:color w:val="000000"/>
              </w:rPr>
              <w:t>Ivan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58469397376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723,46</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76"/>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Ilić </w:t>
            </w:r>
            <w:r w:rsidRPr="00542C4C" w:rsidR="00F611D7">
              <w:rPr>
                <w:rFonts w:ascii="Arial" w:hAnsi="Arial" w:cs="Arial"/>
                <w:color w:val="000000"/>
              </w:rPr>
              <w:t>Marija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19159020280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3.076,22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Jurinović </w:t>
            </w:r>
            <w:r w:rsidRPr="00542C4C" w:rsidR="00F611D7">
              <w:rPr>
                <w:rFonts w:ascii="Arial" w:hAnsi="Arial" w:cs="Arial"/>
                <w:color w:val="000000"/>
              </w:rPr>
              <w:t>Zlatko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17248890069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196,53</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Karuza </w:t>
            </w:r>
            <w:r w:rsidRPr="00542C4C" w:rsidR="00F611D7">
              <w:rPr>
                <w:rFonts w:ascii="Arial" w:hAnsi="Arial" w:cs="Arial"/>
                <w:color w:val="000000"/>
              </w:rPr>
              <w:t>Juraj</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38487872092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4.225,27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Karuza </w:t>
            </w:r>
            <w:r w:rsidRPr="00542C4C" w:rsidR="00F611D7">
              <w:rPr>
                <w:rFonts w:ascii="Arial" w:hAnsi="Arial" w:cs="Arial"/>
                <w:color w:val="000000"/>
              </w:rPr>
              <w:t>Siniša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34951924000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476,63</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Karuza </w:t>
            </w:r>
            <w:r w:rsidRPr="00542C4C" w:rsidR="00F611D7">
              <w:rPr>
                <w:rFonts w:ascii="Arial" w:hAnsi="Arial" w:cs="Arial"/>
                <w:color w:val="000000"/>
              </w:rPr>
              <w:t>Zoran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46484797461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9.248,65</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Kaurin</w:t>
            </w:r>
            <w:r w:rsidRPr="00542C4C" w:rsidR="00F611D7">
              <w:rPr>
                <w:rFonts w:ascii="Arial" w:hAnsi="Arial" w:cs="Arial"/>
                <w:color w:val="000000"/>
              </w:rPr>
              <w:t xml:space="preserve"> Dina</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83153857588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494,10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Kjukušić</w:t>
            </w:r>
            <w:r w:rsidRPr="00542C4C" w:rsidR="00F611D7">
              <w:rPr>
                <w:rFonts w:ascii="Arial" w:hAnsi="Arial" w:cs="Arial"/>
                <w:color w:val="000000"/>
              </w:rPr>
              <w:t xml:space="preserve"> Nikola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33877373375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1.415,46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Kjukušić</w:t>
            </w:r>
            <w:r w:rsidRPr="00542C4C" w:rsidR="00F611D7">
              <w:rPr>
                <w:rFonts w:ascii="Arial" w:hAnsi="Arial" w:cs="Arial"/>
                <w:color w:val="000000"/>
              </w:rPr>
              <w:t xml:space="preserve"> Zlatko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68958764532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2.194,87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Kordić</w:t>
            </w:r>
            <w:r w:rsidRPr="00542C4C" w:rsidR="00F611D7">
              <w:rPr>
                <w:rFonts w:ascii="Arial" w:hAnsi="Arial" w:cs="Arial"/>
                <w:color w:val="000000"/>
              </w:rPr>
              <w:t xml:space="preserve"> Blaženko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08481859334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5.220,23</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Kordić </w:t>
            </w:r>
            <w:r w:rsidRPr="00542C4C" w:rsidR="00F611D7">
              <w:rPr>
                <w:rFonts w:ascii="Arial" w:hAnsi="Arial" w:cs="Arial"/>
                <w:color w:val="000000"/>
              </w:rPr>
              <w:t>Mate</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89769070289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1.434,50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Kordić</w:t>
            </w:r>
            <w:r w:rsidRPr="00542C4C" w:rsidR="00F611D7">
              <w:rPr>
                <w:rFonts w:ascii="Arial" w:hAnsi="Arial" w:cs="Arial"/>
                <w:color w:val="000000"/>
              </w:rPr>
              <w:t xml:space="preserve"> Tonći</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51348294614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1.948,32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Kukura Ante</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25651617770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4.483,40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Lipanović </w:t>
            </w:r>
            <w:r w:rsidRPr="00542C4C" w:rsidR="00F611D7">
              <w:rPr>
                <w:rFonts w:ascii="Arial" w:hAnsi="Arial" w:cs="Arial"/>
                <w:color w:val="000000"/>
              </w:rPr>
              <w:t>Hanija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94779171915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736,77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Lučić </w:t>
            </w:r>
            <w:r w:rsidRPr="00542C4C" w:rsidR="00F611D7">
              <w:rPr>
                <w:rFonts w:ascii="Arial" w:hAnsi="Arial" w:cs="Arial"/>
                <w:color w:val="000000"/>
              </w:rPr>
              <w:t>Jelica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72086430717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912,72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Marasović </w:t>
            </w:r>
            <w:r w:rsidRPr="00542C4C" w:rsidR="00F611D7">
              <w:rPr>
                <w:rFonts w:ascii="Arial" w:hAnsi="Arial" w:cs="Arial"/>
                <w:color w:val="000000"/>
              </w:rPr>
              <w:t>Šimun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40339493415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256,50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Mardešić </w:t>
            </w:r>
            <w:r w:rsidRPr="00542C4C" w:rsidR="00F611D7">
              <w:rPr>
                <w:rFonts w:ascii="Arial" w:hAnsi="Arial" w:cs="Arial"/>
                <w:color w:val="000000"/>
              </w:rPr>
              <w:t>Ivan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61939696057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1.098,21</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Mardešić </w:t>
            </w:r>
            <w:r w:rsidRPr="00542C4C" w:rsidR="00F611D7">
              <w:rPr>
                <w:rFonts w:ascii="Arial" w:hAnsi="Arial" w:cs="Arial"/>
                <w:color w:val="000000"/>
              </w:rPr>
              <w:t>Jakov</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44187768863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1.349,26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Marinković </w:t>
            </w:r>
            <w:r w:rsidRPr="00542C4C" w:rsidR="00F611D7">
              <w:rPr>
                <w:rFonts w:ascii="Arial" w:hAnsi="Arial" w:cs="Arial"/>
                <w:color w:val="000000"/>
              </w:rPr>
              <w:t>Andrija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12589671013</w:t>
            </w:r>
          </w:p>
        </w:tc>
        <w:tc>
          <w:tcPr>
            <w:tcW w:w="1751" w:type="dxa"/>
            <w:shd w:val="clear" w:color="auto" w:fill="auto"/>
            <w:noWrap/>
            <w:vAlign w:val="center"/>
          </w:tcPr>
          <w:p w:rsidRPr="00542C4C" w:rsidR="00F611D7" w:rsidP="00F23643" w:rsidRDefault="00B0707D">
            <w:pPr>
              <w:jc w:val="center"/>
              <w:rPr>
                <w:rFonts w:ascii="Arial" w:hAnsi="Arial" w:cs="Arial"/>
                <w:color w:val="000000"/>
              </w:rPr>
            </w:pPr>
            <w:r w:rsidRPr="00542C4C">
              <w:rPr>
                <w:rFonts w:ascii="Arial" w:hAnsi="Arial" w:cs="Arial"/>
                <w:color w:val="000000"/>
              </w:rPr>
              <w:t>580,24</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Marinković </w:t>
            </w:r>
            <w:r w:rsidRPr="00542C4C" w:rsidR="00F611D7">
              <w:rPr>
                <w:rFonts w:ascii="Arial" w:hAnsi="Arial" w:cs="Arial"/>
                <w:color w:val="000000"/>
              </w:rPr>
              <w:t>Dinko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62356419782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3.087,63</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Marinković</w:t>
            </w:r>
            <w:r w:rsidRPr="00542C4C" w:rsidR="00F611D7">
              <w:rPr>
                <w:rFonts w:ascii="Arial" w:hAnsi="Arial" w:cs="Arial"/>
                <w:color w:val="000000"/>
              </w:rPr>
              <w:t xml:space="preserve"> Ivan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99550455945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345,00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C23A34" w:rsidR="00F611D7" w:rsidP="00F23643" w:rsidRDefault="00580909">
            <w:pPr>
              <w:spacing w:after="160" w:line="252" w:lineRule="auto"/>
              <w:jc w:val="center"/>
              <w:rPr>
                <w:rFonts w:ascii="Arial" w:hAnsi="Arial" w:cs="Arial"/>
                <w:color w:val="000000"/>
              </w:rPr>
            </w:pPr>
            <w:r w:rsidRPr="00C23A34">
              <w:rPr>
                <w:rFonts w:ascii="Arial" w:hAnsi="Arial" w:cs="Arial"/>
                <w:color w:val="000000"/>
              </w:rPr>
              <w:t xml:space="preserve">Marinković-Borčić </w:t>
            </w:r>
            <w:r w:rsidRPr="00C23A34" w:rsidR="00F611D7">
              <w:rPr>
                <w:rFonts w:ascii="Arial" w:hAnsi="Arial" w:cs="Arial"/>
                <w:color w:val="000000"/>
              </w:rPr>
              <w:t>Domina</w:t>
            </w:r>
          </w:p>
        </w:tc>
        <w:tc>
          <w:tcPr>
            <w:tcW w:w="1969" w:type="dxa"/>
            <w:shd w:val="clear" w:color="auto" w:fill="auto"/>
            <w:vAlign w:val="center"/>
          </w:tcPr>
          <w:p w:rsidRPr="00C23A34" w:rsidR="00F611D7" w:rsidP="00F23643" w:rsidRDefault="00F611D7">
            <w:pPr>
              <w:spacing w:after="160" w:line="252" w:lineRule="auto"/>
              <w:jc w:val="center"/>
              <w:rPr>
                <w:rFonts w:ascii="Arial" w:hAnsi="Arial" w:cs="Arial"/>
                <w:color w:val="000000"/>
              </w:rPr>
            </w:pPr>
            <w:r w:rsidRPr="00C23A34">
              <w:rPr>
                <w:rFonts w:ascii="Arial" w:hAnsi="Arial" w:cs="Arial"/>
                <w:color w:val="000000"/>
              </w:rPr>
              <w:t>36954809039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2.051,20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Marinković </w:t>
            </w:r>
            <w:r w:rsidRPr="00542C4C" w:rsidR="00F611D7">
              <w:rPr>
                <w:rFonts w:ascii="Arial" w:hAnsi="Arial" w:cs="Arial"/>
                <w:color w:val="000000"/>
              </w:rPr>
              <w:t>Jadranka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51360987443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1.530,17</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Marinković </w:t>
            </w:r>
            <w:r w:rsidRPr="00542C4C" w:rsidR="00F611D7">
              <w:rPr>
                <w:rFonts w:ascii="Arial" w:hAnsi="Arial" w:cs="Arial"/>
                <w:color w:val="000000"/>
              </w:rPr>
              <w:t>Roko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33727065320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372,06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C23A34">
            <w:pPr>
              <w:spacing w:after="160" w:line="252" w:lineRule="auto"/>
              <w:jc w:val="center"/>
              <w:rPr>
                <w:rFonts w:ascii="Arial" w:hAnsi="Arial" w:cs="Arial"/>
                <w:color w:val="000000"/>
              </w:rPr>
            </w:pPr>
            <w:r w:rsidRPr="00275402">
              <w:rPr>
                <w:rFonts w:ascii="Arial" w:hAnsi="Arial" w:cs="Arial"/>
                <w:color w:val="000000"/>
              </w:rPr>
              <w:t>Marinković  Similija (nasljednic</w:t>
            </w:r>
            <w:r>
              <w:rPr>
                <w:rFonts w:ascii="Arial" w:hAnsi="Arial" w:cs="Arial"/>
                <w:color w:val="000000"/>
              </w:rPr>
              <w:t>e</w:t>
            </w:r>
            <w:r w:rsidRPr="00275402">
              <w:rPr>
                <w:rFonts w:ascii="Arial" w:hAnsi="Arial" w:cs="Arial"/>
                <w:color w:val="000000"/>
              </w:rPr>
              <w:t xml:space="preserve"> Marinković-Borčić Domina, OIB: 36954809039</w:t>
            </w:r>
            <w:r>
              <w:rPr>
                <w:rFonts w:ascii="Arial" w:hAnsi="Arial" w:cs="Arial"/>
                <w:color w:val="000000"/>
              </w:rPr>
              <w:t xml:space="preserve"> i Đina Vujević, OIB: 54262088600</w:t>
            </w:r>
            <w:r w:rsidRPr="00275402">
              <w:rPr>
                <w:rFonts w:ascii="Arial" w:hAnsi="Arial" w:cs="Arial"/>
                <w:color w:val="000000"/>
              </w:rPr>
              <w:t>)</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17414068403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3.747,39</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Matkovac</w:t>
            </w:r>
            <w:r w:rsidRPr="00542C4C" w:rsidR="00F611D7">
              <w:rPr>
                <w:rFonts w:ascii="Arial" w:hAnsi="Arial" w:cs="Arial"/>
                <w:color w:val="000000"/>
              </w:rPr>
              <w:t xml:space="preserve"> Antica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66311200842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1.523,04</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noWrap/>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Matkovac</w:t>
            </w:r>
            <w:r w:rsidRPr="00542C4C" w:rsidR="00F611D7">
              <w:rPr>
                <w:rFonts w:ascii="Arial" w:hAnsi="Arial" w:cs="Arial"/>
                <w:color w:val="000000"/>
              </w:rPr>
              <w:t xml:space="preserve"> Boris</w:t>
            </w:r>
          </w:p>
        </w:tc>
        <w:tc>
          <w:tcPr>
            <w:tcW w:w="1969" w:type="dxa"/>
            <w:shd w:val="clear" w:color="auto" w:fill="auto"/>
            <w:noWrap/>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16266078349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735,52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Mihovilović </w:t>
            </w:r>
            <w:r w:rsidRPr="00542C4C" w:rsidR="00F611D7">
              <w:rPr>
                <w:rFonts w:ascii="Arial" w:hAnsi="Arial" w:cs="Arial"/>
                <w:color w:val="000000"/>
              </w:rPr>
              <w:t>Jurica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62478234687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464,81</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Mladineo </w:t>
            </w:r>
            <w:r w:rsidRPr="00542C4C" w:rsidR="00F611D7">
              <w:rPr>
                <w:rFonts w:ascii="Arial" w:hAnsi="Arial" w:cs="Arial"/>
                <w:color w:val="000000"/>
              </w:rPr>
              <w:t>Darko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15656944764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5.463,70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Mladineo </w:t>
            </w:r>
            <w:r w:rsidRPr="00542C4C" w:rsidR="00F611D7">
              <w:rPr>
                <w:rFonts w:ascii="Arial" w:hAnsi="Arial" w:cs="Arial"/>
                <w:color w:val="000000"/>
              </w:rPr>
              <w:t>Dragica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88909685786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12.563,92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Mladineo </w:t>
            </w:r>
            <w:r w:rsidRPr="00542C4C" w:rsidR="00F611D7">
              <w:rPr>
                <w:rFonts w:ascii="Arial" w:hAnsi="Arial" w:cs="Arial"/>
                <w:color w:val="000000"/>
              </w:rPr>
              <w:t>Fani</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55499140230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168,22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Mladineo</w:t>
            </w:r>
            <w:r w:rsidRPr="00542C4C" w:rsidR="00A9766E">
              <w:rPr>
                <w:rFonts w:ascii="Arial" w:hAnsi="Arial" w:cs="Arial"/>
                <w:color w:val="000000"/>
              </w:rPr>
              <w:t xml:space="preserve"> </w:t>
            </w:r>
            <w:r w:rsidRPr="00542C4C">
              <w:rPr>
                <w:rFonts w:ascii="Arial" w:hAnsi="Arial" w:cs="Arial"/>
                <w:color w:val="000000"/>
              </w:rPr>
              <w:t>Jurica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54623892631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1.810,52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Mladineo</w:t>
            </w:r>
            <w:r w:rsidRPr="00542C4C" w:rsidR="00F611D7">
              <w:rPr>
                <w:rFonts w:ascii="Arial" w:hAnsi="Arial" w:cs="Arial"/>
                <w:color w:val="000000"/>
              </w:rPr>
              <w:t xml:space="preserve"> Mirko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48874377752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626,37</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Mladineo</w:t>
            </w:r>
            <w:r w:rsidRPr="00542C4C" w:rsidR="00F611D7">
              <w:rPr>
                <w:rFonts w:ascii="Arial" w:hAnsi="Arial" w:cs="Arial"/>
                <w:color w:val="000000"/>
              </w:rPr>
              <w:t xml:space="preserve"> Tonko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00888177945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562,56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Mladineo</w:t>
            </w:r>
            <w:r w:rsidRPr="00542C4C" w:rsidR="00F611D7">
              <w:rPr>
                <w:rFonts w:ascii="Arial" w:hAnsi="Arial" w:cs="Arial"/>
                <w:color w:val="000000"/>
              </w:rPr>
              <w:t xml:space="preserve"> Vinko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10623554698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5.698,00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Pećarević</w:t>
            </w:r>
            <w:r w:rsidRPr="00542C4C" w:rsidR="00F611D7">
              <w:rPr>
                <w:rFonts w:ascii="Arial" w:hAnsi="Arial" w:cs="Arial"/>
                <w:color w:val="000000"/>
              </w:rPr>
              <w:t xml:space="preserve"> Matko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13633523009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972,81</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Perić</w:t>
            </w:r>
            <w:r w:rsidRPr="00542C4C" w:rsidR="00F611D7">
              <w:rPr>
                <w:rFonts w:ascii="Arial" w:hAnsi="Arial" w:cs="Arial"/>
                <w:color w:val="000000"/>
              </w:rPr>
              <w:t xml:space="preserve"> Denis</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49854585795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1.987,19</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Perić </w:t>
            </w:r>
            <w:r w:rsidRPr="00542C4C" w:rsidR="00F611D7">
              <w:rPr>
                <w:rFonts w:ascii="Arial" w:hAnsi="Arial" w:cs="Arial"/>
                <w:color w:val="000000"/>
              </w:rPr>
              <w:t>Katica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55798624824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1.149,38</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Perić </w:t>
            </w:r>
            <w:r w:rsidRPr="00542C4C" w:rsidR="00F611D7">
              <w:rPr>
                <w:rFonts w:ascii="Arial" w:hAnsi="Arial" w:cs="Arial"/>
                <w:color w:val="000000"/>
              </w:rPr>
              <w:t>Tonći</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31594912140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5.570,11</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Petrinović </w:t>
            </w:r>
            <w:r w:rsidRPr="00542C4C" w:rsidR="00F611D7">
              <w:rPr>
                <w:rFonts w:ascii="Arial" w:hAnsi="Arial" w:cs="Arial"/>
                <w:color w:val="000000"/>
              </w:rPr>
              <w:t>Mila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19667436037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920,65</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Pisac</w:t>
            </w:r>
            <w:r w:rsidRPr="00542C4C" w:rsidR="00F611D7">
              <w:rPr>
                <w:rFonts w:ascii="Arial" w:hAnsi="Arial" w:cs="Arial"/>
                <w:color w:val="000000"/>
              </w:rPr>
              <w:t xml:space="preserve"> Ivo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73365261927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702,39</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Pisac </w:t>
            </w:r>
            <w:r w:rsidRPr="00542C4C" w:rsidR="00F611D7">
              <w:rPr>
                <w:rFonts w:ascii="Arial" w:hAnsi="Arial" w:cs="Arial"/>
                <w:color w:val="000000"/>
              </w:rPr>
              <w:t>Nikica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92153390237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2.627,74</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Rabanašić </w:t>
            </w:r>
            <w:r w:rsidRPr="00542C4C" w:rsidR="00F611D7">
              <w:rPr>
                <w:rFonts w:ascii="Arial" w:hAnsi="Arial" w:cs="Arial"/>
                <w:color w:val="000000"/>
              </w:rPr>
              <w:t>Marija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95280580058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1.109,67</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Radišić </w:t>
            </w:r>
            <w:r w:rsidRPr="00542C4C" w:rsidR="00F611D7">
              <w:rPr>
                <w:rFonts w:ascii="Arial" w:hAnsi="Arial" w:cs="Arial"/>
                <w:color w:val="000000"/>
              </w:rPr>
              <w:t>Jakša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37152151489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1.054,38</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Repanić</w:t>
            </w:r>
            <w:r w:rsidRPr="00542C4C" w:rsidR="00F611D7">
              <w:rPr>
                <w:rFonts w:ascii="Arial" w:hAnsi="Arial" w:cs="Arial"/>
                <w:color w:val="000000"/>
              </w:rPr>
              <w:t xml:space="preserve"> Franka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20222712583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1.392,35</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Repanić</w:t>
            </w:r>
            <w:r w:rsidRPr="00542C4C" w:rsidR="00F611D7">
              <w:rPr>
                <w:rFonts w:ascii="Arial" w:hAnsi="Arial" w:cs="Arial"/>
                <w:color w:val="000000"/>
              </w:rPr>
              <w:t xml:space="preserve"> Ivan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08594668192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1.417,44</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Skale</w:t>
            </w:r>
            <w:r w:rsidRPr="00542C4C" w:rsidR="00F611D7">
              <w:rPr>
                <w:rFonts w:ascii="Arial" w:hAnsi="Arial" w:cs="Arial"/>
                <w:color w:val="000000"/>
              </w:rPr>
              <w:t xml:space="preserve"> Oton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78886233356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445,40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Stanivuković Zorana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03855407026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746,88</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Andrija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34228469387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2.260,97</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73967975198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215,68</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92208258307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769,15</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Antica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56413976702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1.416,57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Antun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35325974048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421,27</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Ivanko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23272724817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9.519,86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000000" w:fill="FFFFFF"/>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Josip</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63814629430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290,25</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Lukra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09567243861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4.564,72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Mirjana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35197567976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1.387,80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Petar</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02714857938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1.494,06</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Tonći</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45850702160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8.294,50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Vinka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67164122773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4.856,61</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Vinko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43556142888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1.456,93</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Šćirković </w:t>
            </w:r>
            <w:r w:rsidRPr="00542C4C" w:rsidR="00F611D7">
              <w:rPr>
                <w:rFonts w:ascii="Arial" w:hAnsi="Arial" w:cs="Arial"/>
                <w:color w:val="000000"/>
              </w:rPr>
              <w:t>Ivica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50138231048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192,76</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Šiljić</w:t>
            </w:r>
            <w:r w:rsidRPr="00542C4C" w:rsidR="00F611D7">
              <w:rPr>
                <w:rFonts w:ascii="Arial" w:hAnsi="Arial" w:cs="Arial"/>
                <w:color w:val="000000"/>
              </w:rPr>
              <w:t xml:space="preserve"> Marija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94621608700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735,79</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Šiljić</w:t>
            </w:r>
            <w:r w:rsidRPr="00542C4C" w:rsidR="00F611D7">
              <w:rPr>
                <w:rFonts w:ascii="Arial" w:hAnsi="Arial" w:cs="Arial"/>
                <w:color w:val="000000"/>
              </w:rPr>
              <w:t xml:space="preserve"> Nikša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76580888045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1.719,35</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Vidović </w:t>
            </w:r>
            <w:r w:rsidRPr="00542C4C" w:rsidR="00F611D7">
              <w:rPr>
                <w:rFonts w:ascii="Arial" w:hAnsi="Arial" w:cs="Arial"/>
                <w:color w:val="000000"/>
              </w:rPr>
              <w:t>Miroslav</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29273567722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403,12</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Vodanović </w:t>
            </w:r>
            <w:r w:rsidRPr="00542C4C" w:rsidR="00F611D7">
              <w:rPr>
                <w:rFonts w:ascii="Arial" w:hAnsi="Arial" w:cs="Arial"/>
                <w:color w:val="000000"/>
              </w:rPr>
              <w:t>Jakov</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48319956841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405,85</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Žitko</w:t>
            </w:r>
            <w:r w:rsidRPr="00542C4C" w:rsidR="00F611D7">
              <w:rPr>
                <w:rFonts w:ascii="Arial" w:hAnsi="Arial" w:cs="Arial"/>
                <w:color w:val="000000"/>
              </w:rPr>
              <w:t xml:space="preserve"> Sretan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16638959650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737,63</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Žitko </w:t>
            </w:r>
            <w:r w:rsidRPr="00542C4C" w:rsidR="00F611D7">
              <w:rPr>
                <w:rFonts w:ascii="Arial" w:hAnsi="Arial" w:cs="Arial"/>
                <w:color w:val="000000"/>
              </w:rPr>
              <w:t>Vinko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00502186739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391,80</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Bralić </w:t>
            </w:r>
            <w:r w:rsidRPr="00C23A34" w:rsidR="00F611D7">
              <w:rPr>
                <w:rFonts w:ascii="Arial" w:hAnsi="Arial" w:cs="Arial"/>
                <w:color w:val="000000"/>
              </w:rPr>
              <w:t>Pe</w:t>
            </w:r>
            <w:r w:rsidRPr="00C23A34" w:rsidR="00834B47">
              <w:rPr>
                <w:rFonts w:ascii="Arial" w:hAnsi="Arial" w:cs="Arial"/>
                <w:color w:val="000000"/>
              </w:rPr>
              <w:t>ro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02085600327</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3.398,83</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Darlić </w:t>
            </w:r>
            <w:r w:rsidRPr="00542C4C" w:rsidR="00F611D7">
              <w:rPr>
                <w:rFonts w:ascii="Arial" w:hAnsi="Arial" w:cs="Arial"/>
                <w:color w:val="000000"/>
              </w:rPr>
              <w:t>Domina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51276079111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277,22</w:t>
            </w:r>
          </w:p>
        </w:tc>
        <w:tc>
          <w:tcPr>
            <w:tcW w:w="1497" w:type="dxa"/>
            <w:vAlign w:val="center"/>
          </w:tcPr>
          <w:p w:rsidRPr="00542C4C" w:rsidR="00F611D7" w:rsidP="00F23643" w:rsidRDefault="00580909">
            <w:pPr>
              <w:jc w:val="center"/>
              <w:rPr>
                <w:rFonts w:ascii="Arial" w:hAnsi="Arial" w:cs="Arial"/>
                <w:color w:val="000000"/>
              </w:rPr>
            </w:pPr>
            <w:r>
              <w:rPr>
                <w:rFonts w:ascii="Arial" w:hAnsi="Arial" w:cs="Arial"/>
                <w:color w:val="000000"/>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Mate</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66368626714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3.339,69</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Vicko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50581762286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2.487,82</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Šiljić</w:t>
            </w:r>
            <w:r w:rsidRPr="00542C4C" w:rsidR="00F611D7">
              <w:rPr>
                <w:rFonts w:ascii="Arial" w:hAnsi="Arial" w:cs="Arial"/>
                <w:color w:val="000000"/>
              </w:rPr>
              <w:t xml:space="preserve"> Antica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55891207848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680,24</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Sviličić Ivica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30978785630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310,28</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rPr>
            </w:pPr>
            <w:r w:rsidRPr="00542C4C">
              <w:rPr>
                <w:rFonts w:ascii="Arial" w:hAnsi="Arial" w:cs="Arial"/>
              </w:rPr>
              <w:t xml:space="preserve">Ivčević </w:t>
            </w:r>
            <w:r w:rsidRPr="00542C4C" w:rsidR="00F611D7">
              <w:rPr>
                <w:rFonts w:ascii="Arial" w:hAnsi="Arial" w:cs="Arial"/>
              </w:rPr>
              <w:t>Mate</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76237875783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2.123,02</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Marača Vinko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08077123373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566,33</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Letunović </w:t>
            </w:r>
            <w:r w:rsidRPr="00542C4C" w:rsidR="00F611D7">
              <w:rPr>
                <w:rFonts w:ascii="Arial" w:hAnsi="Arial" w:cs="Arial"/>
                <w:color w:val="000000"/>
              </w:rPr>
              <w:t>Perica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80175451104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198,32</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Majdov </w:t>
            </w:r>
            <w:r w:rsidRPr="00542C4C" w:rsidR="00F611D7">
              <w:rPr>
                <w:rFonts w:ascii="Arial" w:hAnsi="Arial" w:cs="Arial"/>
                <w:color w:val="000000"/>
              </w:rPr>
              <w:t>Ineska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33372348303</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1.564,85</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MARINE ZEMLJE d.o.o.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65286052966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1.023,92</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Marinković</w:t>
            </w:r>
            <w:r w:rsidRPr="00542C4C" w:rsidR="00F611D7">
              <w:rPr>
                <w:rFonts w:ascii="Arial" w:hAnsi="Arial" w:cs="Arial"/>
                <w:color w:val="000000"/>
              </w:rPr>
              <w:t xml:space="preserve"> Ivanka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24249211174</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743,99</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Mladineo</w:t>
            </w:r>
            <w:r w:rsidRPr="00542C4C" w:rsidR="00F611D7">
              <w:rPr>
                <w:rFonts w:ascii="Arial" w:hAnsi="Arial" w:cs="Arial"/>
                <w:color w:val="000000"/>
              </w:rPr>
              <w:t xml:space="preserve"> Vinko</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23984865562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610,31</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Repanić </w:t>
            </w:r>
            <w:r w:rsidRPr="00542C4C" w:rsidR="00F611D7">
              <w:rPr>
                <w:rFonts w:ascii="Arial" w:hAnsi="Arial" w:cs="Arial"/>
                <w:color w:val="000000"/>
              </w:rPr>
              <w:t>Siniša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77166760926</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240,45</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Sviličić</w:t>
            </w:r>
            <w:r w:rsidRPr="00542C4C" w:rsidR="00F611D7">
              <w:rPr>
                <w:rFonts w:ascii="Arial" w:hAnsi="Arial" w:cs="Arial"/>
                <w:color w:val="000000"/>
              </w:rPr>
              <w:t xml:space="preserve"> Ante</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24327234315</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2.465,60</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rPr>
            </w:pPr>
            <w:r w:rsidRPr="00542C4C">
              <w:rPr>
                <w:rFonts w:ascii="Arial" w:hAnsi="Arial" w:cs="Arial"/>
              </w:rPr>
              <w:t xml:space="preserve">Sviličić </w:t>
            </w:r>
            <w:r w:rsidRPr="00542C4C" w:rsidR="00F611D7">
              <w:rPr>
                <w:rFonts w:ascii="Arial" w:hAnsi="Arial" w:cs="Arial"/>
              </w:rPr>
              <w:t>Cilika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rPr>
            </w:pPr>
            <w:r w:rsidRPr="00542C4C">
              <w:rPr>
                <w:rFonts w:ascii="Arial" w:hAnsi="Arial" w:cs="Arial"/>
              </w:rPr>
              <w:t>63547345249</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287,88</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A9766E">
            <w:pPr>
              <w:spacing w:after="160" w:line="252" w:lineRule="auto"/>
              <w:jc w:val="center"/>
              <w:rPr>
                <w:rFonts w:ascii="Arial" w:hAnsi="Arial" w:cs="Arial"/>
                <w:color w:val="000000"/>
              </w:rPr>
            </w:pPr>
            <w:r w:rsidRPr="00542C4C">
              <w:rPr>
                <w:rFonts w:ascii="Arial" w:hAnsi="Arial" w:cs="Arial"/>
                <w:color w:val="000000"/>
              </w:rPr>
              <w:t xml:space="preserve">Sviličić </w:t>
            </w:r>
            <w:r w:rsidRPr="00542C4C" w:rsidR="00F611D7">
              <w:rPr>
                <w:rFonts w:ascii="Arial" w:hAnsi="Arial" w:cs="Arial"/>
                <w:color w:val="000000"/>
              </w:rPr>
              <w:t>Ivan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73950543691</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3.465,54</w:t>
            </w:r>
          </w:p>
        </w:tc>
        <w:tc>
          <w:tcPr>
            <w:tcW w:w="1497" w:type="dxa"/>
            <w:vAlign w:val="center"/>
          </w:tcPr>
          <w:p w:rsidRPr="00542C4C" w:rsidR="00F611D7" w:rsidP="00F23643" w:rsidRDefault="00F611D7">
            <w:pPr>
              <w:jc w:val="center"/>
              <w:rPr>
                <w:rFonts w:ascii="Arial" w:hAnsi="Arial" w:cs="Arial"/>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Vojković Antica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11771791832</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1.101,90</w:t>
            </w:r>
          </w:p>
        </w:tc>
        <w:tc>
          <w:tcPr>
            <w:tcW w:w="1497" w:type="dxa"/>
            <w:vAlign w:val="center"/>
          </w:tcPr>
          <w:p w:rsidRPr="00542C4C" w:rsidR="00F611D7" w:rsidP="00F23643" w:rsidRDefault="00580909">
            <w:pPr>
              <w:jc w:val="center"/>
              <w:rPr>
                <w:rFonts w:ascii="Arial" w:hAnsi="Arial" w:cs="Arial"/>
              </w:rPr>
            </w:pPr>
            <w:r>
              <w:rPr>
                <w:rFonts w:ascii="Arial" w:hAnsi="Arial" w:cs="Arial"/>
              </w:rPr>
              <w:t>ZA</w:t>
            </w: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Martinis Vjeran</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29853029950</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1.112,91</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11"/>
        </w:trPr>
        <w:tc>
          <w:tcPr>
            <w:tcW w:w="1166" w:type="dxa"/>
            <w:shd w:val="clear" w:color="auto" w:fill="auto"/>
            <w:noWrap/>
            <w:vAlign w:val="center"/>
          </w:tcPr>
          <w:p w:rsidRPr="00542C4C" w:rsidR="00F611D7" w:rsidP="00F611D7" w:rsidRDefault="00F611D7">
            <w:pPr>
              <w:pStyle w:val="Odlomakpopisa"/>
              <w:numPr>
                <w:ilvl w:val="0"/>
                <w:numId w:val="40"/>
              </w:numPr>
              <w:jc w:val="center"/>
              <w:rPr>
                <w:rFonts w:ascii="Arial" w:hAnsi="Arial" w:cs="Arial"/>
                <w:bCs/>
              </w:rPr>
            </w:pPr>
          </w:p>
        </w:tc>
        <w:tc>
          <w:tcPr>
            <w:tcW w:w="4310"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Mladineo Jadranka</w:t>
            </w:r>
          </w:p>
        </w:tc>
        <w:tc>
          <w:tcPr>
            <w:tcW w:w="1969" w:type="dxa"/>
            <w:shd w:val="clear" w:color="auto" w:fill="auto"/>
            <w:vAlign w:val="center"/>
          </w:tcPr>
          <w:p w:rsidRPr="00542C4C" w:rsidR="00F611D7" w:rsidP="00F23643" w:rsidRDefault="00F611D7">
            <w:pPr>
              <w:spacing w:after="160" w:line="252" w:lineRule="auto"/>
              <w:jc w:val="center"/>
              <w:rPr>
                <w:rFonts w:ascii="Arial" w:hAnsi="Arial" w:cs="Arial"/>
                <w:color w:val="000000"/>
              </w:rPr>
            </w:pPr>
            <w:r w:rsidRPr="00542C4C">
              <w:rPr>
                <w:rFonts w:ascii="Arial" w:hAnsi="Arial" w:cs="Arial"/>
                <w:color w:val="000000"/>
              </w:rPr>
              <w:t>13795565518</w:t>
            </w:r>
          </w:p>
        </w:tc>
        <w:tc>
          <w:tcPr>
            <w:tcW w:w="1751" w:type="dxa"/>
            <w:shd w:val="clear" w:color="auto" w:fill="auto"/>
            <w:noWrap/>
            <w:vAlign w:val="center"/>
          </w:tcPr>
          <w:p w:rsidRPr="00542C4C" w:rsidR="00F611D7" w:rsidP="00F23643" w:rsidRDefault="00F611D7">
            <w:pPr>
              <w:jc w:val="center"/>
              <w:rPr>
                <w:rFonts w:ascii="Arial" w:hAnsi="Arial" w:cs="Arial"/>
                <w:color w:val="000000"/>
              </w:rPr>
            </w:pPr>
            <w:r w:rsidRPr="00542C4C">
              <w:rPr>
                <w:rFonts w:ascii="Arial" w:hAnsi="Arial" w:cs="Arial"/>
                <w:color w:val="000000"/>
              </w:rPr>
              <w:t>932,53</w:t>
            </w:r>
          </w:p>
        </w:tc>
        <w:tc>
          <w:tcPr>
            <w:tcW w:w="1497" w:type="dxa"/>
            <w:vAlign w:val="center"/>
          </w:tcPr>
          <w:p w:rsidRPr="00542C4C" w:rsidR="00F611D7" w:rsidP="00F23643" w:rsidRDefault="00F611D7">
            <w:pPr>
              <w:jc w:val="center"/>
              <w:rPr>
                <w:rFonts w:ascii="Arial" w:hAnsi="Arial" w:cs="Arial"/>
                <w:color w:val="000000"/>
              </w:rPr>
            </w:pPr>
          </w:p>
        </w:tc>
      </w:tr>
      <w:tr w:rsidRPr="00790280" w:rsidR="00F611D7" w:rsidTr="00F23643">
        <w:trPr>
          <w:trHeight w:val="546"/>
        </w:trPr>
        <w:tc>
          <w:tcPr>
            <w:tcW w:w="7445" w:type="dxa"/>
            <w:gridSpan w:val="3"/>
            <w:shd w:val="clear" w:color="auto" w:fill="auto"/>
            <w:noWrap/>
            <w:vAlign w:val="center"/>
            <w:hideMark/>
          </w:tcPr>
          <w:p w:rsidRPr="00542C4C" w:rsidR="00F611D7" w:rsidP="00F23643" w:rsidRDefault="00A9766E">
            <w:pPr>
              <w:jc w:val="center"/>
              <w:rPr>
                <w:rFonts w:ascii="Arial" w:hAnsi="Arial" w:cs="Arial"/>
                <w:bCs/>
              </w:rPr>
            </w:pPr>
            <w:r w:rsidRPr="00542C4C">
              <w:rPr>
                <w:rFonts w:ascii="Arial" w:hAnsi="Arial" w:cs="Arial"/>
                <w:bCs/>
              </w:rPr>
              <w:t xml:space="preserve">SVEUKUPNO BROJ </w:t>
            </w:r>
            <w:r w:rsidRPr="00542C4C" w:rsidR="00F611D7">
              <w:rPr>
                <w:rFonts w:ascii="Arial" w:hAnsi="Arial" w:cs="Arial"/>
                <w:bCs/>
              </w:rPr>
              <w:t>GLASOVA</w:t>
            </w:r>
          </w:p>
        </w:tc>
        <w:tc>
          <w:tcPr>
            <w:tcW w:w="1751" w:type="dxa"/>
            <w:shd w:val="clear" w:color="auto" w:fill="auto"/>
            <w:noWrap/>
            <w:vAlign w:val="center"/>
            <w:hideMark/>
          </w:tcPr>
          <w:p w:rsidRPr="00542C4C" w:rsidR="00F611D7" w:rsidP="00F23643" w:rsidRDefault="00B0707D">
            <w:pPr>
              <w:jc w:val="center"/>
              <w:rPr>
                <w:rFonts w:ascii="Arial" w:hAnsi="Arial" w:cs="Arial"/>
                <w:bCs/>
              </w:rPr>
            </w:pPr>
            <w:r w:rsidRPr="00542C4C">
              <w:rPr>
                <w:rFonts w:ascii="Arial" w:hAnsi="Arial" w:cs="Arial"/>
                <w:bCs/>
              </w:rPr>
              <w:t>770.940,73</w:t>
            </w:r>
          </w:p>
        </w:tc>
        <w:tc>
          <w:tcPr>
            <w:tcW w:w="1497" w:type="dxa"/>
            <w:vAlign w:val="center"/>
          </w:tcPr>
          <w:p w:rsidRPr="00542C4C" w:rsidR="00F611D7" w:rsidP="00F23643" w:rsidRDefault="00F611D7">
            <w:pPr>
              <w:jc w:val="center"/>
              <w:rPr>
                <w:rFonts w:ascii="Arial" w:hAnsi="Arial" w:cs="Arial"/>
                <w:b/>
                <w:bCs/>
                <w:color w:val="000000"/>
              </w:rPr>
            </w:pPr>
          </w:p>
        </w:tc>
      </w:tr>
    </w:tbl>
    <w:p w:rsidR="00542C4C" w:rsidP="00DD17DB" w:rsidRDefault="00542C4C">
      <w:pPr>
        <w:ind w:firstLine="709"/>
        <w:jc w:val="both"/>
        <w:rPr>
          <w:rFonts w:ascii="Arial" w:hAnsi="Arial" w:cs="Arial"/>
        </w:rPr>
      </w:pPr>
    </w:p>
    <w:p w:rsidRPr="00E161B5" w:rsidR="00DD17DB" w:rsidP="00DD17DB" w:rsidRDefault="00DD17DB">
      <w:pPr>
        <w:ind w:firstLine="709"/>
        <w:jc w:val="both"/>
        <w:rPr>
          <w:rFonts w:ascii="Arial" w:hAnsi="Arial" w:cs="Arial"/>
        </w:rPr>
      </w:pPr>
      <w:r w:rsidRPr="00E161B5">
        <w:rPr>
          <w:rFonts w:ascii="Arial" w:hAnsi="Arial" w:cs="Arial"/>
        </w:rPr>
        <w:t xml:space="preserve">Sud utvrđuje da je u 2. skupini (vjerovnici 2. </w:t>
      </w:r>
      <w:r>
        <w:rPr>
          <w:rFonts w:ascii="Arial" w:hAnsi="Arial" w:cs="Arial"/>
        </w:rPr>
        <w:t>višeg isplatnog reda), koju čine</w:t>
      </w:r>
      <w:r w:rsidRPr="00E161B5">
        <w:rPr>
          <w:rFonts w:ascii="Arial" w:hAnsi="Arial" w:cs="Arial"/>
        </w:rPr>
        <w:t xml:space="preserve"> </w:t>
      </w:r>
      <w:r>
        <w:rPr>
          <w:rFonts w:ascii="Arial" w:hAnsi="Arial" w:cs="Arial"/>
        </w:rPr>
        <w:t>123</w:t>
      </w:r>
      <w:r w:rsidRPr="00E161B5">
        <w:rPr>
          <w:rFonts w:ascii="Arial" w:hAnsi="Arial" w:cs="Arial"/>
        </w:rPr>
        <w:t xml:space="preserve"> vjerovnik</w:t>
      </w:r>
      <w:r>
        <w:rPr>
          <w:rFonts w:ascii="Arial" w:hAnsi="Arial" w:cs="Arial"/>
        </w:rPr>
        <w:t>a</w:t>
      </w:r>
      <w:r w:rsidRPr="00E161B5">
        <w:rPr>
          <w:rFonts w:ascii="Arial" w:hAnsi="Arial" w:cs="Arial"/>
        </w:rPr>
        <w:t xml:space="preserve"> s ukupnom utvrđenim iznosom tražbina </w:t>
      </w:r>
      <w:r w:rsidRPr="00986FF1">
        <w:rPr>
          <w:rFonts w:ascii="Arial" w:hAnsi="Arial" w:cs="Arial"/>
        </w:rPr>
        <w:t xml:space="preserve">od </w:t>
      </w:r>
      <w:r w:rsidRPr="00986FF1" w:rsidR="00C23A34">
        <w:rPr>
          <w:rFonts w:ascii="Arial" w:hAnsi="Arial" w:cs="Arial"/>
          <w:bCs/>
        </w:rPr>
        <w:t>770.</w:t>
      </w:r>
      <w:r w:rsidR="00C23A34">
        <w:rPr>
          <w:rFonts w:ascii="Arial" w:hAnsi="Arial" w:cs="Arial"/>
          <w:bCs/>
        </w:rPr>
        <w:t>940</w:t>
      </w:r>
      <w:r w:rsidRPr="00986FF1" w:rsidR="00C23A34">
        <w:rPr>
          <w:rFonts w:ascii="Arial" w:hAnsi="Arial" w:cs="Arial"/>
          <w:bCs/>
        </w:rPr>
        <w:t>,</w:t>
      </w:r>
      <w:r w:rsidR="00C23A34">
        <w:rPr>
          <w:rFonts w:ascii="Arial" w:hAnsi="Arial" w:cs="Arial"/>
          <w:bCs/>
        </w:rPr>
        <w:t xml:space="preserve">73 </w:t>
      </w:r>
      <w:r w:rsidRPr="00986FF1">
        <w:rPr>
          <w:rFonts w:ascii="Arial" w:hAnsi="Arial" w:cs="Arial"/>
          <w:bCs/>
          <w:color w:val="000000"/>
        </w:rPr>
        <w:t>eura</w:t>
      </w:r>
      <w:r w:rsidRPr="00E161B5">
        <w:rPr>
          <w:rFonts w:ascii="Arial" w:hAnsi="Arial" w:cs="Arial"/>
        </w:rPr>
        <w:t xml:space="preserve"> glasovanju pristupil</w:t>
      </w:r>
      <w:r>
        <w:rPr>
          <w:rFonts w:ascii="Arial" w:hAnsi="Arial" w:cs="Arial"/>
        </w:rPr>
        <w:t xml:space="preserve">o </w:t>
      </w:r>
      <w:r w:rsidR="00A622A0">
        <w:rPr>
          <w:rFonts w:ascii="Arial" w:hAnsi="Arial" w:cs="Arial"/>
        </w:rPr>
        <w:t xml:space="preserve"> 71</w:t>
      </w:r>
      <w:r>
        <w:rPr>
          <w:rFonts w:ascii="Arial" w:hAnsi="Arial" w:cs="Arial"/>
        </w:rPr>
        <w:t xml:space="preserve"> vjerovnik</w:t>
      </w:r>
      <w:r w:rsidRPr="00E161B5">
        <w:rPr>
          <w:rFonts w:ascii="Arial" w:hAnsi="Arial" w:cs="Arial"/>
        </w:rPr>
        <w:t>, od kojih je:</w:t>
      </w:r>
    </w:p>
    <w:p w:rsidR="00DD17DB" w:rsidP="00DD17DB" w:rsidRDefault="00DD17DB">
      <w:pPr>
        <w:spacing w:before="220"/>
        <w:ind w:firstLine="709"/>
        <w:jc w:val="both"/>
        <w:rPr>
          <w:rFonts w:ascii="Arial" w:hAnsi="Arial" w:cs="Arial"/>
        </w:rPr>
      </w:pPr>
      <w:r>
        <w:rPr>
          <w:rFonts w:ascii="Arial" w:hAnsi="Arial" w:cs="Arial"/>
        </w:rPr>
        <w:t xml:space="preserve">a) ZA prihvaćanje stečajnog plana glasovalo </w:t>
      </w:r>
      <w:r w:rsidR="00A622A0">
        <w:rPr>
          <w:rFonts w:ascii="Arial" w:hAnsi="Arial" w:cs="Arial"/>
        </w:rPr>
        <w:t>70</w:t>
      </w:r>
      <w:r>
        <w:rPr>
          <w:rFonts w:ascii="Arial" w:hAnsi="Arial" w:cs="Arial"/>
        </w:rPr>
        <w:t xml:space="preserve"> vjerovnika s ukupno utvrđenim iznosom tražbina od </w:t>
      </w:r>
      <w:r w:rsidRPr="00A622A0" w:rsidR="00A622A0">
        <w:rPr>
          <w:rFonts w:ascii="Arial" w:hAnsi="Arial" w:cs="Arial"/>
        </w:rPr>
        <w:t>670.064,45</w:t>
      </w:r>
      <w:r w:rsidR="00A622A0">
        <w:rPr>
          <w:rFonts w:ascii="Arial" w:hAnsi="Arial" w:cs="Arial"/>
        </w:rPr>
        <w:t xml:space="preserve"> </w:t>
      </w:r>
      <w:r>
        <w:rPr>
          <w:rFonts w:ascii="Arial" w:hAnsi="Arial" w:cs="Arial"/>
        </w:rPr>
        <w:t xml:space="preserve">eura, </w:t>
      </w:r>
    </w:p>
    <w:p w:rsidR="00DD17DB" w:rsidP="00DD17DB" w:rsidRDefault="00DD17DB">
      <w:pPr>
        <w:spacing w:before="220"/>
        <w:ind w:firstLine="709"/>
        <w:jc w:val="both"/>
        <w:rPr>
          <w:rFonts w:ascii="Arial" w:hAnsi="Arial" w:cs="Arial"/>
        </w:rPr>
      </w:pPr>
      <w:r>
        <w:rPr>
          <w:rFonts w:ascii="Arial" w:hAnsi="Arial" w:cs="Arial"/>
        </w:rPr>
        <w:t>b) PROTIV prihvaća</w:t>
      </w:r>
      <w:r w:rsidR="00A622A0">
        <w:rPr>
          <w:rFonts w:ascii="Arial" w:hAnsi="Arial" w:cs="Arial"/>
        </w:rPr>
        <w:t>nja stečajnog plana je glasovao</w:t>
      </w:r>
      <w:r>
        <w:rPr>
          <w:rFonts w:ascii="Arial" w:hAnsi="Arial" w:cs="Arial"/>
        </w:rPr>
        <w:t xml:space="preserve"> </w:t>
      </w:r>
      <w:r w:rsidR="00A622A0">
        <w:rPr>
          <w:rFonts w:ascii="Arial" w:hAnsi="Arial" w:cs="Arial"/>
        </w:rPr>
        <w:t>1</w:t>
      </w:r>
      <w:r>
        <w:rPr>
          <w:rFonts w:ascii="Arial" w:hAnsi="Arial" w:cs="Arial"/>
        </w:rPr>
        <w:t xml:space="preserve"> vjerovnik s ukupno utvrđenim iznosom tražbina od </w:t>
      </w:r>
      <w:r w:rsidR="00A622A0">
        <w:rPr>
          <w:rFonts w:ascii="Arial" w:hAnsi="Arial" w:cs="Arial"/>
          <w:color w:val="000000"/>
        </w:rPr>
        <w:t xml:space="preserve">19.576,22 </w:t>
      </w:r>
      <w:r>
        <w:rPr>
          <w:rFonts w:ascii="Arial" w:hAnsi="Arial" w:cs="Arial"/>
        </w:rPr>
        <w:t>eura.</w:t>
      </w:r>
    </w:p>
    <w:p w:rsidR="00DD17DB" w:rsidP="00DD17DB" w:rsidRDefault="00DD17DB">
      <w:pPr>
        <w:spacing w:before="220"/>
        <w:ind w:firstLine="709"/>
        <w:jc w:val="both"/>
        <w:rPr>
          <w:rFonts w:ascii="Arial" w:hAnsi="Arial" w:cs="Arial"/>
        </w:rPr>
      </w:pPr>
      <w:r>
        <w:rPr>
          <w:rFonts w:ascii="Arial" w:hAnsi="Arial" w:cs="Arial"/>
        </w:rPr>
        <w:t xml:space="preserve"> </w:t>
      </w:r>
      <w:r w:rsidRPr="001F5199">
        <w:rPr>
          <w:rFonts w:ascii="Arial" w:hAnsi="Arial" w:cs="Arial"/>
        </w:rPr>
        <w:t xml:space="preserve">Stoga se utvrđuje da je sukladno članku 330. SZ-a stečajni plan u </w:t>
      </w:r>
      <w:r>
        <w:rPr>
          <w:rFonts w:ascii="Arial" w:hAnsi="Arial" w:cs="Arial"/>
        </w:rPr>
        <w:t>drugoj</w:t>
      </w:r>
      <w:r w:rsidRPr="001F5199">
        <w:rPr>
          <w:rFonts w:ascii="Arial" w:hAnsi="Arial" w:cs="Arial"/>
        </w:rPr>
        <w:t xml:space="preserve"> skupini vjerovnika prihvaćen.</w:t>
      </w:r>
    </w:p>
    <w:p w:rsidR="00DD17DB" w:rsidP="00DD17DB" w:rsidRDefault="00DD17DB">
      <w:pPr>
        <w:spacing w:before="220"/>
        <w:ind w:firstLine="709"/>
        <w:jc w:val="both"/>
        <w:rPr>
          <w:rFonts w:ascii="Arial" w:hAnsi="Arial" w:cs="Arial"/>
        </w:rPr>
      </w:pPr>
      <w:r>
        <w:rPr>
          <w:rFonts w:ascii="Arial" w:hAnsi="Arial" w:cs="Arial"/>
        </w:rPr>
        <w:t>Prelazi se na glasovanje skupine 3.</w:t>
      </w:r>
    </w:p>
    <w:p w:rsidR="001539D8" w:rsidP="001539D8" w:rsidRDefault="00DD17DB">
      <w:pPr>
        <w:spacing w:before="220"/>
        <w:ind w:firstLine="709"/>
        <w:jc w:val="both"/>
        <w:rPr>
          <w:rFonts w:ascii="Arial" w:hAnsi="Arial" w:cs="Arial"/>
        </w:rPr>
      </w:pPr>
      <w:r w:rsidRPr="00F76FBF">
        <w:rPr>
          <w:rFonts w:ascii="Arial" w:hAnsi="Arial" w:cs="Arial"/>
        </w:rPr>
        <w:t xml:space="preserve">Sud utvrđuje </w:t>
      </w:r>
      <w:r>
        <w:rPr>
          <w:rFonts w:ascii="Arial" w:hAnsi="Arial" w:cs="Arial"/>
        </w:rPr>
        <w:t xml:space="preserve">da je jedini vjerovnik skupine 3. </w:t>
      </w:r>
      <w:r w:rsidRPr="00DD17DB">
        <w:rPr>
          <w:rFonts w:ascii="Arial" w:hAnsi="Arial" w:cs="Arial"/>
        </w:rPr>
        <w:t>OTP banka d.d.</w:t>
      </w:r>
      <w:r>
        <w:rPr>
          <w:rFonts w:ascii="Arial" w:hAnsi="Arial" w:cs="Arial"/>
        </w:rPr>
        <w:t xml:space="preserve">, OIB: </w:t>
      </w:r>
      <w:r w:rsidRPr="00DD17DB">
        <w:rPr>
          <w:rFonts w:ascii="Arial" w:hAnsi="Arial" w:cs="Arial"/>
        </w:rPr>
        <w:t>52508873833</w:t>
      </w:r>
      <w:r>
        <w:rPr>
          <w:rFonts w:ascii="Arial" w:hAnsi="Arial" w:cs="Arial"/>
        </w:rPr>
        <w:t xml:space="preserve">, s pravom glasa </w:t>
      </w:r>
      <w:r w:rsidRPr="00DD17DB">
        <w:rPr>
          <w:rFonts w:ascii="Arial" w:hAnsi="Arial" w:cs="Arial"/>
        </w:rPr>
        <w:t>97.986,03</w:t>
      </w:r>
      <w:r>
        <w:rPr>
          <w:rFonts w:ascii="Arial" w:hAnsi="Arial" w:cs="Arial"/>
        </w:rPr>
        <w:t xml:space="preserve"> glasovao ZA plan pa se</w:t>
      </w:r>
      <w:r w:rsidR="001539D8">
        <w:rPr>
          <w:rFonts w:ascii="Arial" w:hAnsi="Arial" w:cs="Arial"/>
        </w:rPr>
        <w:t xml:space="preserve"> utvrđuje da je sukladno članku 330. SZ-a stečajni plan u </w:t>
      </w:r>
      <w:r w:rsidR="00DF23D6">
        <w:rPr>
          <w:rFonts w:ascii="Arial" w:hAnsi="Arial" w:cs="Arial"/>
        </w:rPr>
        <w:t>trećoj</w:t>
      </w:r>
      <w:r w:rsidR="001539D8">
        <w:rPr>
          <w:rFonts w:ascii="Arial" w:hAnsi="Arial" w:cs="Arial"/>
        </w:rPr>
        <w:t xml:space="preserve"> skupini vjerovnika prihvaćen.</w:t>
      </w:r>
    </w:p>
    <w:p w:rsidRPr="001F5199" w:rsidR="006D1CB7" w:rsidP="007A4295" w:rsidRDefault="00DF23D6">
      <w:pPr>
        <w:spacing w:before="200"/>
        <w:ind w:firstLine="709"/>
        <w:jc w:val="both"/>
        <w:rPr>
          <w:rFonts w:ascii="Arial" w:hAnsi="Arial" w:cs="Arial"/>
        </w:rPr>
      </w:pPr>
      <w:r>
        <w:rPr>
          <w:rFonts w:ascii="Arial" w:hAnsi="Arial" w:cs="Arial"/>
        </w:rPr>
        <w:t>S</w:t>
      </w:r>
      <w:r w:rsidRPr="001F5199" w:rsidR="006D1CB7">
        <w:rPr>
          <w:rFonts w:ascii="Arial" w:hAnsi="Arial" w:cs="Arial"/>
        </w:rPr>
        <w:t xml:space="preserve">ud donosi </w:t>
      </w:r>
    </w:p>
    <w:p w:rsidRPr="001F5199" w:rsidR="006D1CB7" w:rsidP="006D1CB7" w:rsidRDefault="006D1CB7">
      <w:pPr>
        <w:spacing w:before="200"/>
        <w:jc w:val="center"/>
        <w:rPr>
          <w:rFonts w:ascii="Arial" w:hAnsi="Arial" w:cs="Arial"/>
        </w:rPr>
      </w:pPr>
      <w:r w:rsidRPr="001F5199">
        <w:rPr>
          <w:rFonts w:ascii="Arial" w:hAnsi="Arial" w:cs="Arial"/>
          <w:spacing w:val="60"/>
        </w:rPr>
        <w:t>zaključak</w:t>
      </w:r>
    </w:p>
    <w:p w:rsidR="00BD2CB2" w:rsidP="00DE3E34" w:rsidRDefault="006D1CB7">
      <w:pPr>
        <w:spacing w:before="200"/>
        <w:ind w:firstLine="720"/>
        <w:jc w:val="both"/>
        <w:rPr>
          <w:rFonts w:ascii="Arial" w:hAnsi="Arial" w:cs="Arial"/>
        </w:rPr>
      </w:pPr>
      <w:r w:rsidRPr="001F5199">
        <w:rPr>
          <w:rFonts w:ascii="Arial" w:hAnsi="Arial" w:cs="Arial"/>
        </w:rPr>
        <w:t xml:space="preserve">Budući da </w:t>
      </w:r>
      <w:r w:rsidRPr="00F23643">
        <w:rPr>
          <w:rFonts w:ascii="Arial" w:hAnsi="Arial" w:cs="Arial"/>
        </w:rPr>
        <w:t xml:space="preserve">je u </w:t>
      </w:r>
      <w:r w:rsidRPr="00F23643" w:rsidR="00F23643">
        <w:rPr>
          <w:rFonts w:ascii="Arial" w:hAnsi="Arial" w:cs="Arial"/>
        </w:rPr>
        <w:t>svakoj</w:t>
      </w:r>
      <w:r w:rsidR="00F23643">
        <w:rPr>
          <w:rFonts w:ascii="Arial" w:hAnsi="Arial" w:cs="Arial"/>
        </w:rPr>
        <w:t xml:space="preserve"> od 3 skupine</w:t>
      </w:r>
      <w:r w:rsidR="00DF23D6">
        <w:rPr>
          <w:rFonts w:ascii="Arial" w:hAnsi="Arial" w:cs="Arial"/>
        </w:rPr>
        <w:t xml:space="preserve"> </w:t>
      </w:r>
      <w:r w:rsidRPr="00FE2C22">
        <w:rPr>
          <w:rFonts w:ascii="Arial" w:hAnsi="Arial" w:cs="Arial"/>
        </w:rPr>
        <w:t xml:space="preserve">za </w:t>
      </w:r>
      <w:r w:rsidRPr="001F5199">
        <w:rPr>
          <w:rFonts w:ascii="Arial" w:hAnsi="Arial" w:cs="Arial"/>
        </w:rPr>
        <w:t>prihvaćanje stečajnog plana glasovala potrebna većina vjerovnika iz članka 330. SZ-a utvrđuje se da su vjerovnici sa potrebnim većinama prihvatili stečajni plan.</w:t>
      </w:r>
    </w:p>
    <w:p w:rsidR="00F23643" w:rsidP="00322DB3" w:rsidRDefault="00F23643">
      <w:pPr>
        <w:spacing w:before="220"/>
        <w:ind w:firstLine="709"/>
        <w:jc w:val="both"/>
        <w:rPr>
          <w:rFonts w:ascii="Arial" w:hAnsi="Arial" w:cs="Arial"/>
        </w:rPr>
      </w:pPr>
    </w:p>
    <w:p w:rsidRPr="001F5199" w:rsidR="00BD2CB2" w:rsidP="00322DB3" w:rsidRDefault="00BD2CB2">
      <w:pPr>
        <w:spacing w:before="220"/>
        <w:ind w:firstLine="709"/>
        <w:jc w:val="both"/>
        <w:rPr>
          <w:rFonts w:ascii="Arial" w:hAnsi="Arial" w:cs="Arial"/>
        </w:rPr>
      </w:pPr>
      <w:r w:rsidRPr="001F5199">
        <w:rPr>
          <w:rFonts w:ascii="Arial" w:hAnsi="Arial" w:cs="Arial"/>
        </w:rPr>
        <w:t>Prije odluke suda o potvrdi stečajnog plana, a u smislu članka 334. SZ-a, pristupa se saslušanju stečajn</w:t>
      </w:r>
      <w:r w:rsidR="00DF23D6">
        <w:rPr>
          <w:rFonts w:ascii="Arial" w:hAnsi="Arial" w:cs="Arial"/>
        </w:rPr>
        <w:t>og upravitelja</w:t>
      </w:r>
      <w:r w:rsidR="0068545F">
        <w:rPr>
          <w:rFonts w:ascii="Arial" w:hAnsi="Arial" w:cs="Arial"/>
        </w:rPr>
        <w:t>.</w:t>
      </w:r>
    </w:p>
    <w:p w:rsidRPr="00A622A0" w:rsidR="00FB582F" w:rsidP="007A4295" w:rsidRDefault="00DF23D6">
      <w:pPr>
        <w:spacing w:before="220"/>
        <w:ind w:firstLine="709"/>
        <w:jc w:val="both"/>
        <w:rPr>
          <w:rFonts w:ascii="Arial" w:hAnsi="Arial" w:cs="Arial"/>
        </w:rPr>
      </w:pPr>
      <w:r>
        <w:rPr>
          <w:rFonts w:ascii="Arial" w:hAnsi="Arial" w:cs="Arial"/>
        </w:rPr>
        <w:t>Stečajni</w:t>
      </w:r>
      <w:r w:rsidR="00092BDF">
        <w:rPr>
          <w:rFonts w:ascii="Arial" w:hAnsi="Arial" w:cs="Arial"/>
        </w:rPr>
        <w:t xml:space="preserve"> upravitelj</w:t>
      </w:r>
      <w:r w:rsidRPr="001F5199" w:rsidR="00085BFE">
        <w:rPr>
          <w:rFonts w:ascii="Arial" w:hAnsi="Arial" w:cs="Arial"/>
        </w:rPr>
        <w:t xml:space="preserve"> </w:t>
      </w:r>
      <w:r w:rsidR="007A4295">
        <w:rPr>
          <w:rFonts w:ascii="Arial" w:hAnsi="Arial" w:cs="Arial"/>
        </w:rPr>
        <w:t>n</w:t>
      </w:r>
      <w:r w:rsidR="00B16E07">
        <w:rPr>
          <w:rFonts w:ascii="Arial" w:hAnsi="Arial" w:cs="Arial"/>
        </w:rPr>
        <w:t xml:space="preserve">avodi </w:t>
      </w:r>
      <w:r w:rsidRPr="00A622A0" w:rsidR="00174DC4">
        <w:rPr>
          <w:rFonts w:ascii="Arial" w:hAnsi="Arial" w:cs="Arial"/>
        </w:rPr>
        <w:t xml:space="preserve">kao u iznesenom stečajnom planu te ističe da je </w:t>
      </w:r>
      <w:r w:rsidRPr="00A622A0" w:rsidR="00B16E07">
        <w:rPr>
          <w:rFonts w:ascii="Arial" w:hAnsi="Arial" w:cs="Arial"/>
        </w:rPr>
        <w:t>s</w:t>
      </w:r>
      <w:r w:rsidRPr="00A622A0">
        <w:rPr>
          <w:rFonts w:ascii="Arial" w:hAnsi="Arial" w:cs="Arial"/>
        </w:rPr>
        <w:t xml:space="preserve">tečajni plan za </w:t>
      </w:r>
      <w:r w:rsidRPr="00A622A0" w:rsidR="00F23643">
        <w:rPr>
          <w:rFonts w:ascii="Arial" w:hAnsi="Arial" w:cs="Arial"/>
        </w:rPr>
        <w:t xml:space="preserve">dužnika </w:t>
      </w:r>
      <w:r w:rsidRPr="00A622A0">
        <w:rPr>
          <w:rFonts w:ascii="Arial" w:hAnsi="Arial" w:cs="Arial"/>
        </w:rPr>
        <w:t>PODŠPILJE poljoprivrednu zadrugu u stečaju</w:t>
      </w:r>
      <w:r w:rsidRPr="00A622A0" w:rsidR="00B16E07">
        <w:rPr>
          <w:rFonts w:ascii="Arial" w:hAnsi="Arial" w:cs="Arial"/>
        </w:rPr>
        <w:t xml:space="preserve"> </w:t>
      </w:r>
      <w:r w:rsidRPr="00A622A0" w:rsidR="00F23643">
        <w:rPr>
          <w:rFonts w:ascii="Arial" w:hAnsi="Arial" w:cs="Arial"/>
        </w:rPr>
        <w:t>iz</w:t>
      </w:r>
      <w:r w:rsidRPr="00A622A0" w:rsidR="00B16E07">
        <w:rPr>
          <w:rFonts w:ascii="Arial" w:hAnsi="Arial" w:cs="Arial"/>
        </w:rPr>
        <w:t xml:space="preserve">rađen </w:t>
      </w:r>
      <w:r w:rsidRPr="00A622A0" w:rsidR="00174DC4">
        <w:rPr>
          <w:rFonts w:ascii="Arial" w:hAnsi="Arial" w:cs="Arial"/>
        </w:rPr>
        <w:t xml:space="preserve">u skladu sa zakonskim odredbama te da je isti održiv i povoljniji za sve vjerovnike od likvidacije dužnika. </w:t>
      </w:r>
      <w:r w:rsidRPr="00A622A0" w:rsidR="00277273">
        <w:rPr>
          <w:rFonts w:ascii="Arial" w:hAnsi="Arial" w:cs="Arial"/>
        </w:rPr>
        <w:t xml:space="preserve">Nadalje, navodi da je stečajni dužnik suglasan s predloženim stečajnim planom i odlukom vjerovnika o njegovom prihvaćanju pa predlaže sucu donošenje rješenja o potvrdi stečajnog plana. </w:t>
      </w:r>
      <w:r w:rsidRPr="00A622A0" w:rsidR="00174DC4">
        <w:rPr>
          <w:rFonts w:ascii="Arial" w:hAnsi="Arial" w:cs="Arial"/>
        </w:rPr>
        <w:t xml:space="preserve">Ujedno, izražava zadovoljstvo što je došlo do prihvaćanja stečajnog plana te ističe kako se nada da će isti biti potvrđen od strane suda, a naposljetku i ispunjen od strane dužnika. </w:t>
      </w:r>
    </w:p>
    <w:p w:rsidRPr="007A4295" w:rsidR="0068545F" w:rsidP="007A4295" w:rsidRDefault="0068545F">
      <w:pPr>
        <w:spacing w:before="220"/>
        <w:ind w:firstLine="709"/>
        <w:jc w:val="both"/>
        <w:rPr>
          <w:rFonts w:ascii="Arial" w:hAnsi="Arial" w:cs="Arial"/>
          <w:color w:val="FF0000"/>
        </w:rPr>
      </w:pPr>
      <w:r w:rsidRPr="00523917">
        <w:rPr>
          <w:rFonts w:ascii="Arial" w:hAnsi="Arial" w:cs="Arial"/>
        </w:rPr>
        <w:t>Utvrđuje se da nema primjedbi na tijek ročišta</w:t>
      </w:r>
      <w:r>
        <w:rPr>
          <w:rFonts w:ascii="Arial" w:hAnsi="Arial" w:cs="Arial"/>
          <w:color w:val="FF0000"/>
        </w:rPr>
        <w:t>.</w:t>
      </w:r>
      <w:r w:rsidR="00D61C79">
        <w:rPr>
          <w:rFonts w:ascii="Arial" w:hAnsi="Arial" w:cs="Arial"/>
          <w:color w:val="FF0000"/>
        </w:rPr>
        <w:t xml:space="preserve"> </w:t>
      </w:r>
    </w:p>
    <w:p w:rsidRPr="001F5199" w:rsidR="00802500" w:rsidP="00DB6427" w:rsidRDefault="00802500">
      <w:pPr>
        <w:spacing w:before="200"/>
        <w:jc w:val="both"/>
        <w:rPr>
          <w:rFonts w:ascii="Arial" w:hAnsi="Arial" w:cs="Arial"/>
          <w:color w:val="FF0000"/>
        </w:rPr>
      </w:pPr>
      <w:r w:rsidRPr="001F5199">
        <w:rPr>
          <w:rFonts w:ascii="Arial" w:hAnsi="Arial" w:cs="Arial"/>
          <w:color w:val="FF0000"/>
        </w:rPr>
        <w:tab/>
      </w:r>
      <w:r w:rsidRPr="001F5199">
        <w:rPr>
          <w:rFonts w:ascii="Arial" w:hAnsi="Arial" w:cs="Arial"/>
        </w:rPr>
        <w:t>Sud donosi</w:t>
      </w:r>
    </w:p>
    <w:p w:rsidR="00DB6427" w:rsidP="00092BDF" w:rsidRDefault="00DB6427">
      <w:pPr>
        <w:jc w:val="center"/>
        <w:rPr>
          <w:rFonts w:ascii="Arial" w:hAnsi="Arial" w:cs="Arial"/>
        </w:rPr>
      </w:pPr>
      <w:r w:rsidRPr="001F5199">
        <w:rPr>
          <w:rFonts w:ascii="Arial" w:hAnsi="Arial" w:cs="Arial"/>
        </w:rPr>
        <w:t>r j e š e n j e</w:t>
      </w:r>
    </w:p>
    <w:p w:rsidRPr="001F5199" w:rsidR="00092BDF" w:rsidP="00092BDF" w:rsidRDefault="00092BDF">
      <w:pPr>
        <w:jc w:val="center"/>
        <w:rPr>
          <w:rFonts w:ascii="Arial" w:hAnsi="Arial" w:cs="Arial"/>
        </w:rPr>
      </w:pPr>
    </w:p>
    <w:p w:rsidRPr="001F5199" w:rsidR="0013215F" w:rsidP="00092BDF" w:rsidRDefault="000B1584">
      <w:pPr>
        <w:pStyle w:val="Odlomakpopisa"/>
        <w:spacing w:after="160"/>
        <w:ind w:left="0"/>
        <w:jc w:val="both"/>
        <w:rPr>
          <w:rFonts w:ascii="Arial" w:hAnsi="Arial" w:eastAsia="Calibri" w:cs="Arial"/>
        </w:rPr>
      </w:pPr>
      <w:r w:rsidRPr="001F5199">
        <w:rPr>
          <w:rFonts w:ascii="Arial" w:hAnsi="Arial" w:eastAsia="Calibri" w:cs="Arial"/>
        </w:rPr>
        <w:tab/>
        <w:t xml:space="preserve">I. </w:t>
      </w:r>
      <w:r w:rsidRPr="001F5199" w:rsidR="0013215F">
        <w:rPr>
          <w:rFonts w:ascii="Arial" w:hAnsi="Arial" w:eastAsia="Calibri" w:cs="Arial"/>
        </w:rPr>
        <w:t xml:space="preserve">Potvrđuje se Stečajni plan </w:t>
      </w:r>
      <w:r w:rsidRPr="00222C27" w:rsidR="00222C27">
        <w:rPr>
          <w:rFonts w:ascii="Arial" w:hAnsi="Arial" w:eastAsia="Calibri" w:cs="Arial"/>
        </w:rPr>
        <w:t>k</w:t>
      </w:r>
      <w:r w:rsidR="00222C27">
        <w:rPr>
          <w:rFonts w:ascii="Arial" w:hAnsi="Arial" w:eastAsia="Calibri" w:cs="Arial"/>
        </w:rPr>
        <w:t>oji je stečajnom suc</w:t>
      </w:r>
      <w:r w:rsidR="00092BDF">
        <w:rPr>
          <w:rFonts w:ascii="Arial" w:hAnsi="Arial" w:eastAsia="Calibri" w:cs="Arial"/>
        </w:rPr>
        <w:t>u podnio</w:t>
      </w:r>
      <w:r w:rsidR="00222C27">
        <w:rPr>
          <w:rFonts w:ascii="Arial" w:hAnsi="Arial" w:eastAsia="Calibri" w:cs="Arial"/>
        </w:rPr>
        <w:t xml:space="preserve"> </w:t>
      </w:r>
      <w:r w:rsidRPr="00222C27" w:rsidR="00222C27">
        <w:rPr>
          <w:rFonts w:ascii="Arial" w:hAnsi="Arial" w:eastAsia="Calibri" w:cs="Arial"/>
        </w:rPr>
        <w:t>steč</w:t>
      </w:r>
      <w:r w:rsidR="00222C27">
        <w:rPr>
          <w:rFonts w:ascii="Arial" w:hAnsi="Arial" w:eastAsia="Calibri" w:cs="Arial"/>
        </w:rPr>
        <w:t>ajn</w:t>
      </w:r>
      <w:r w:rsidR="00092BDF">
        <w:rPr>
          <w:rFonts w:ascii="Arial" w:hAnsi="Arial" w:eastAsia="Calibri" w:cs="Arial"/>
        </w:rPr>
        <w:t>i upravitelj</w:t>
      </w:r>
      <w:r w:rsidR="00222C27">
        <w:rPr>
          <w:rFonts w:ascii="Arial" w:hAnsi="Arial" w:eastAsia="Calibri" w:cs="Arial"/>
        </w:rPr>
        <w:t xml:space="preserve"> </w:t>
      </w:r>
      <w:r w:rsidR="00092BDF">
        <w:rPr>
          <w:rFonts w:ascii="Arial" w:hAnsi="Arial" w:eastAsia="Calibri" w:cs="Arial"/>
        </w:rPr>
        <w:t>Josip Hrga, Split</w:t>
      </w:r>
      <w:r w:rsidR="00222C27">
        <w:rPr>
          <w:rFonts w:ascii="Arial" w:hAnsi="Arial" w:eastAsia="Calibri" w:cs="Arial"/>
        </w:rPr>
        <w:t xml:space="preserve">, </w:t>
      </w:r>
      <w:r w:rsidR="00092BDF">
        <w:rPr>
          <w:rFonts w:ascii="Arial" w:hAnsi="Arial" w:eastAsia="Calibri" w:cs="Arial"/>
        </w:rPr>
        <w:t>26. veljače 2024</w:t>
      </w:r>
      <w:r w:rsidRPr="00222C27" w:rsidR="00222C27">
        <w:rPr>
          <w:rFonts w:ascii="Arial" w:hAnsi="Arial" w:eastAsia="Calibri" w:cs="Arial"/>
        </w:rPr>
        <w:t xml:space="preserve">. za stečajnog dužnika </w:t>
      </w:r>
      <w:r w:rsidRPr="00092BDF" w:rsidR="00092BDF">
        <w:rPr>
          <w:rFonts w:ascii="Arial" w:hAnsi="Arial" w:eastAsia="Calibri" w:cs="Arial"/>
        </w:rPr>
        <w:t>PODŠPILJE poljoprivredna zadruga u stečaju</w:t>
      </w:r>
      <w:r w:rsidRPr="00222C27" w:rsidR="00222C27">
        <w:rPr>
          <w:rFonts w:ascii="Arial" w:hAnsi="Arial" w:eastAsia="Calibri" w:cs="Arial"/>
        </w:rPr>
        <w:t xml:space="preserve"> (u nastavku: stečajni dužnik) upisanog u sudski registar Trgovačkog suda u Splitu, MBS </w:t>
      </w:r>
      <w:r w:rsidRPr="00092BDF" w:rsidR="00092BDF">
        <w:rPr>
          <w:rFonts w:ascii="Arial" w:hAnsi="Arial" w:eastAsia="Calibri" w:cs="Arial"/>
        </w:rPr>
        <w:t>060018814</w:t>
      </w:r>
      <w:r w:rsidRPr="00222C27" w:rsidR="00222C27">
        <w:rPr>
          <w:rFonts w:ascii="Arial" w:hAnsi="Arial" w:eastAsia="Calibri" w:cs="Arial"/>
        </w:rPr>
        <w:t xml:space="preserve">, OIB </w:t>
      </w:r>
      <w:r w:rsidRPr="00092BDF" w:rsidR="00092BDF">
        <w:rPr>
          <w:rFonts w:ascii="Arial" w:hAnsi="Arial" w:eastAsia="Calibri" w:cs="Arial"/>
        </w:rPr>
        <w:t>02206084826</w:t>
      </w:r>
      <w:r w:rsidRPr="00222C27" w:rsidR="00222C27">
        <w:rPr>
          <w:rFonts w:ascii="Arial" w:hAnsi="Arial" w:eastAsia="Calibri" w:cs="Arial"/>
        </w:rPr>
        <w:t xml:space="preserve">, sa sjedištem u </w:t>
      </w:r>
      <w:r w:rsidR="00092BDF">
        <w:rPr>
          <w:rFonts w:ascii="Arial" w:hAnsi="Arial" w:eastAsia="Calibri" w:cs="Arial"/>
        </w:rPr>
        <w:t>Podšpilju (Grad Komiža) i s adresom</w:t>
      </w:r>
      <w:r w:rsidRPr="00222C27" w:rsidR="00222C27">
        <w:rPr>
          <w:rFonts w:ascii="Arial" w:hAnsi="Arial" w:eastAsia="Calibri" w:cs="Arial"/>
        </w:rPr>
        <w:t xml:space="preserve"> </w:t>
      </w:r>
      <w:r w:rsidR="00092BDF">
        <w:rPr>
          <w:rFonts w:ascii="Arial" w:hAnsi="Arial" w:cs="Arial"/>
          <w:lang w:eastAsia="hr-HR"/>
        </w:rPr>
        <w:t>Podšpilje 4</w:t>
      </w:r>
      <w:r w:rsidRPr="00222C27" w:rsidR="00222C27">
        <w:rPr>
          <w:rFonts w:ascii="Arial" w:hAnsi="Arial" w:eastAsia="Calibri" w:cs="Arial"/>
        </w:rPr>
        <w:t>, koji Stečajni plan sa svim prilozima i izmjenama su prihvatili vjerovnici potrebnom većinom glasova na ročištima za raspravu i glasova</w:t>
      </w:r>
      <w:r w:rsidR="00222C27">
        <w:rPr>
          <w:rFonts w:ascii="Arial" w:hAnsi="Arial" w:eastAsia="Calibri" w:cs="Arial"/>
        </w:rPr>
        <w:t xml:space="preserve">nje o stečajnom planu održanim </w:t>
      </w:r>
      <w:r w:rsidR="00092BDF">
        <w:rPr>
          <w:rFonts w:ascii="Arial" w:hAnsi="Arial" w:eastAsia="Calibri" w:cs="Arial"/>
        </w:rPr>
        <w:t>8. travnja 2024</w:t>
      </w:r>
      <w:r w:rsidRPr="00222C27" w:rsidR="00222C27">
        <w:rPr>
          <w:rFonts w:ascii="Arial" w:hAnsi="Arial" w:eastAsia="Calibri" w:cs="Arial"/>
        </w:rPr>
        <w:t>., s Provedbenom osnovom kako je navedena u sljedećim točkama ovoga Rješenja</w:t>
      </w:r>
      <w:r w:rsidRPr="001F5199" w:rsidR="0013215F">
        <w:rPr>
          <w:rFonts w:ascii="Arial" w:hAnsi="Arial" w:eastAsia="Calibri" w:cs="Arial"/>
        </w:rPr>
        <w:t xml:space="preserve">. </w:t>
      </w:r>
    </w:p>
    <w:p w:rsidRPr="001F5199" w:rsidR="0013215F" w:rsidP="0013215F" w:rsidRDefault="0013215F">
      <w:pPr>
        <w:spacing w:after="160" w:line="259" w:lineRule="auto"/>
        <w:jc w:val="both"/>
        <w:rPr>
          <w:rFonts w:ascii="Arial" w:hAnsi="Arial" w:eastAsia="Calibri" w:cs="Arial"/>
        </w:rPr>
      </w:pPr>
      <w:r w:rsidRPr="001F5199">
        <w:rPr>
          <w:rFonts w:ascii="Arial" w:hAnsi="Arial" w:eastAsia="Calibri" w:cs="Arial"/>
        </w:rPr>
        <w:tab/>
        <w:t>II.</w:t>
      </w:r>
      <w:r w:rsidRPr="001F5199" w:rsidR="000B1584">
        <w:rPr>
          <w:rFonts w:ascii="Arial" w:hAnsi="Arial" w:eastAsia="Calibri" w:cs="Arial"/>
          <w:b/>
        </w:rPr>
        <w:t xml:space="preserve"> </w:t>
      </w:r>
      <w:r w:rsidR="00BC5FFA">
        <w:rPr>
          <w:rFonts w:ascii="Arial" w:hAnsi="Arial" w:eastAsia="Calibri" w:cs="Arial"/>
        </w:rPr>
        <w:t>Utvrđuje se</w:t>
      </w:r>
      <w:r w:rsidRPr="001F5199">
        <w:rPr>
          <w:rFonts w:ascii="Arial" w:hAnsi="Arial" w:eastAsia="Calibri" w:cs="Arial"/>
        </w:rPr>
        <w:t xml:space="preserve"> da se sveukupna imovina stečajnog dužnika ostavlja stečajnom dužniku, radi nastavka poslovanja na</w:t>
      </w:r>
      <w:r w:rsidRPr="001F5199" w:rsidR="006317CE">
        <w:rPr>
          <w:rFonts w:ascii="Arial" w:hAnsi="Arial" w:eastAsia="Calibri" w:cs="Arial"/>
        </w:rPr>
        <w:t xml:space="preserve"> </w:t>
      </w:r>
      <w:r w:rsidRPr="001F5199">
        <w:rPr>
          <w:rFonts w:ascii="Arial" w:hAnsi="Arial" w:eastAsia="Calibri" w:cs="Arial"/>
        </w:rPr>
        <w:t>osnovama utvrđenima Pripremnom i Prov</w:t>
      </w:r>
      <w:r w:rsidRPr="001F5199" w:rsidR="006317CE">
        <w:rPr>
          <w:rFonts w:ascii="Arial" w:hAnsi="Arial" w:eastAsia="Calibri" w:cs="Arial"/>
        </w:rPr>
        <w:t xml:space="preserve">edbenom osnovom Stečajnog plana. </w:t>
      </w:r>
      <w:r w:rsidR="00787D04">
        <w:rPr>
          <w:rFonts w:ascii="Arial" w:hAnsi="Arial" w:eastAsia="Calibri" w:cs="Arial"/>
        </w:rPr>
        <w:t xml:space="preserve">Novčana sredstva ostavljaju se dužniku za namirenje obveza stečajne mase i troškova stečajnog postupka nastalih do dana zaključenja stečajnog postupka nad dužnikom. </w:t>
      </w:r>
    </w:p>
    <w:p w:rsidR="00092BDF" w:rsidP="002A76C9" w:rsidRDefault="0013215F">
      <w:pPr>
        <w:spacing w:after="160" w:line="259" w:lineRule="auto"/>
        <w:ind w:firstLine="720"/>
        <w:jc w:val="both"/>
        <w:rPr>
          <w:rFonts w:ascii="Arial" w:hAnsi="Arial" w:eastAsia="Calibri" w:cs="Arial"/>
        </w:rPr>
      </w:pPr>
      <w:r w:rsidRPr="001F5199">
        <w:rPr>
          <w:rFonts w:ascii="Arial" w:hAnsi="Arial" w:eastAsia="Calibri" w:cs="Arial"/>
        </w:rPr>
        <w:t>III.</w:t>
      </w:r>
      <w:r w:rsidRPr="001F5199" w:rsidR="000B1584">
        <w:rPr>
          <w:rFonts w:ascii="Arial" w:hAnsi="Arial" w:eastAsia="Calibri" w:cs="Arial"/>
        </w:rPr>
        <w:t xml:space="preserve"> </w:t>
      </w:r>
      <w:r w:rsidR="001F1A27">
        <w:rPr>
          <w:rFonts w:ascii="Arial" w:hAnsi="Arial" w:eastAsia="Calibri" w:cs="Arial"/>
        </w:rPr>
        <w:t>Tražbine vjerovnika 1. skupine  (</w:t>
      </w:r>
      <w:r w:rsidRPr="00DA1063" w:rsidR="00DA1063">
        <w:rPr>
          <w:rFonts w:ascii="Arial" w:hAnsi="Arial" w:eastAsia="Calibri" w:cs="Arial"/>
        </w:rPr>
        <w:t>prv</w:t>
      </w:r>
      <w:r w:rsidR="001F1A27">
        <w:rPr>
          <w:rFonts w:ascii="Arial" w:hAnsi="Arial" w:eastAsia="Calibri" w:cs="Arial"/>
        </w:rPr>
        <w:t>i</w:t>
      </w:r>
      <w:r w:rsidRPr="00DA1063" w:rsidR="00DA1063">
        <w:rPr>
          <w:rFonts w:ascii="Arial" w:hAnsi="Arial" w:eastAsia="Calibri" w:cs="Arial"/>
        </w:rPr>
        <w:t xml:space="preserve"> viš</w:t>
      </w:r>
      <w:r w:rsidR="001F1A27">
        <w:rPr>
          <w:rFonts w:ascii="Arial" w:hAnsi="Arial" w:eastAsia="Calibri" w:cs="Arial"/>
        </w:rPr>
        <w:t>i isplatni red)</w:t>
      </w:r>
      <w:r w:rsidRPr="00DA1063" w:rsidR="00DA1063">
        <w:rPr>
          <w:rFonts w:ascii="Arial" w:hAnsi="Arial" w:eastAsia="Calibri" w:cs="Arial"/>
        </w:rPr>
        <w:t xml:space="preserve"> </w:t>
      </w:r>
      <w:r w:rsidR="001F1A27">
        <w:rPr>
          <w:rFonts w:ascii="Arial" w:hAnsi="Arial" w:eastAsia="Calibri" w:cs="Arial"/>
        </w:rPr>
        <w:t xml:space="preserve">ukupno iznose </w:t>
      </w:r>
      <w:r w:rsidR="00DA1063">
        <w:rPr>
          <w:rFonts w:ascii="Arial" w:hAnsi="Arial" w:eastAsia="Calibri" w:cs="Arial"/>
        </w:rPr>
        <w:t xml:space="preserve">106.573,56 </w:t>
      </w:r>
      <w:r w:rsidR="001F1A27">
        <w:rPr>
          <w:rFonts w:ascii="Arial" w:hAnsi="Arial" w:eastAsia="Calibri" w:cs="Arial"/>
        </w:rPr>
        <w:t>eura te će iste biti namirene</w:t>
      </w:r>
      <w:r w:rsidR="00DA1063">
        <w:rPr>
          <w:rFonts w:ascii="Arial" w:hAnsi="Arial" w:eastAsia="Calibri" w:cs="Arial"/>
        </w:rPr>
        <w:t xml:space="preserve"> u 100 % iznosu, u 60 jednakih mjesečnih rata s obračunom kamata</w:t>
      </w:r>
      <w:r w:rsidR="001F1A27">
        <w:rPr>
          <w:rFonts w:ascii="Arial" w:hAnsi="Arial" w:eastAsia="Calibri" w:cs="Arial"/>
        </w:rPr>
        <w:t xml:space="preserve"> po stopi</w:t>
      </w:r>
      <w:r w:rsidR="00DA1063">
        <w:rPr>
          <w:rFonts w:ascii="Arial" w:hAnsi="Arial" w:eastAsia="Calibri" w:cs="Arial"/>
        </w:rPr>
        <w:t xml:space="preserve"> od 4,5 % godišnje, po svakom obroku, s početkom otplate 30 dana od dana pravomoćnosti Rješenja o potvrdi </w:t>
      </w:r>
      <w:r w:rsidR="001F1A27">
        <w:rPr>
          <w:rFonts w:ascii="Arial" w:hAnsi="Arial" w:eastAsia="Calibri" w:cs="Arial"/>
        </w:rPr>
        <w:t>s</w:t>
      </w:r>
      <w:r w:rsidR="00DA1063">
        <w:rPr>
          <w:rFonts w:ascii="Arial" w:hAnsi="Arial" w:eastAsia="Calibri" w:cs="Arial"/>
        </w:rPr>
        <w:t xml:space="preserve">tečajnog plana pa do konačne </w:t>
      </w:r>
      <w:r w:rsidRPr="00C23A34" w:rsidR="00DA1063">
        <w:rPr>
          <w:rFonts w:ascii="Arial" w:hAnsi="Arial" w:eastAsia="Calibri" w:cs="Arial"/>
        </w:rPr>
        <w:t>isplate</w:t>
      </w:r>
      <w:r w:rsidRPr="00C23A34" w:rsidR="00B3588F">
        <w:rPr>
          <w:rFonts w:ascii="Arial" w:hAnsi="Arial" w:eastAsia="Calibri" w:cs="Arial"/>
        </w:rPr>
        <w:t xml:space="preserve"> uključujući i</w:t>
      </w:r>
      <w:r w:rsidRPr="00C23A34" w:rsidR="00C23A34">
        <w:rPr>
          <w:rFonts w:ascii="Arial" w:hAnsi="Arial" w:eastAsia="Calibri" w:cs="Arial"/>
        </w:rPr>
        <w:t xml:space="preserve"> vrijeme poče</w:t>
      </w:r>
      <w:r w:rsidRPr="00C23A34" w:rsidR="00B3588F">
        <w:rPr>
          <w:rFonts w:ascii="Arial" w:hAnsi="Arial" w:eastAsia="Calibri" w:cs="Arial"/>
        </w:rPr>
        <w:t>ka</w:t>
      </w:r>
      <w:r w:rsidRPr="00C23A34" w:rsidR="001F1A27">
        <w:rPr>
          <w:rFonts w:ascii="Arial" w:hAnsi="Arial" w:eastAsia="Calibri" w:cs="Arial"/>
        </w:rPr>
        <w:t xml:space="preserve">, a </w:t>
      </w:r>
      <w:r w:rsidR="001F1A27">
        <w:rPr>
          <w:rFonts w:ascii="Arial" w:hAnsi="Arial" w:eastAsia="Calibri" w:cs="Arial"/>
        </w:rPr>
        <w:t>sve pojedinačno u iznosima</w:t>
      </w:r>
      <w:r w:rsidRPr="00DA1063" w:rsidR="00DA1063">
        <w:rPr>
          <w:rFonts w:ascii="Arial" w:hAnsi="Arial" w:eastAsia="Calibri" w:cs="Arial"/>
        </w:rPr>
        <w:t xml:space="preserve"> kako slijedi:</w:t>
      </w:r>
    </w:p>
    <w:tbl>
      <w:tblPr>
        <w:tblW w:w="1053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left w:w="10" w:type="dxa"/>
          <w:right w:w="10" w:type="dxa"/>
        </w:tblCellMar>
        <w:tblLook w:firstRow="1" w:lastRow="0" w:firstColumn="1" w:lastColumn="0" w:noHBand="0" w:noVBand="1" w:val="04A0"/>
      </w:tblPr>
      <w:tblGrid>
        <w:gridCol w:w="534"/>
        <w:gridCol w:w="2302"/>
        <w:gridCol w:w="1559"/>
        <w:gridCol w:w="1372"/>
        <w:gridCol w:w="1888"/>
        <w:gridCol w:w="942"/>
        <w:gridCol w:w="1938"/>
      </w:tblGrid>
      <w:tr w:rsidRPr="00DA1063" w:rsidR="00137C66" w:rsidTr="00137C66">
        <w:trPr>
          <w:trHeight w:val="1353"/>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R. br.</w:t>
            </w:r>
          </w:p>
          <w:p w:rsidRPr="00DA1063" w:rsidR="00137C66" w:rsidP="00137C66" w:rsidRDefault="00137C66">
            <w:pPr>
              <w:suppressAutoHyphens/>
              <w:autoSpaceDN w:val="false"/>
              <w:jc w:val="center"/>
              <w:rPr>
                <w:rFonts w:ascii="Arial" w:hAnsi="Arial" w:cs="Arial"/>
                <w:bCs/>
                <w:color w:val="000000"/>
                <w:sz w:val="20"/>
                <w:szCs w:val="20"/>
                <w:lang w:eastAsia="hr-HR"/>
              </w:rPr>
            </w:pPr>
          </w:p>
        </w:tc>
        <w:tc>
          <w:tcPr>
            <w:tcW w:w="2302" w:type="dxa"/>
            <w:shd w:val="clear" w:color="auto" w:fill="FFFFFF" w:themeFill="background1"/>
            <w:tcMar>
              <w:top w:w="0" w:type="dxa"/>
              <w:left w:w="108" w:type="dxa"/>
              <w:bottom w:w="0" w:type="dxa"/>
              <w:right w:w="108" w:type="dxa"/>
            </w:tcMar>
            <w:vAlign w:val="center"/>
            <w:hideMark/>
          </w:tcPr>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Naziv vjerovnika</w:t>
            </w:r>
          </w:p>
        </w:tc>
        <w:tc>
          <w:tcPr>
            <w:tcW w:w="1559" w:type="dxa"/>
            <w:shd w:val="clear" w:color="auto" w:fill="FFFFFF" w:themeFill="background1"/>
            <w:noWrap/>
            <w:tcMar>
              <w:top w:w="0" w:type="dxa"/>
              <w:left w:w="108" w:type="dxa"/>
              <w:bottom w:w="0" w:type="dxa"/>
              <w:right w:w="108" w:type="dxa"/>
            </w:tcMar>
            <w:vAlign w:val="center"/>
            <w:hideMark/>
          </w:tcPr>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OIB  vjerovnika</w:t>
            </w:r>
          </w:p>
        </w:tc>
        <w:tc>
          <w:tcPr>
            <w:tcW w:w="1372" w:type="dxa"/>
            <w:shd w:val="clear" w:color="auto" w:fill="FFFFFF" w:themeFill="background1"/>
            <w:tcMar>
              <w:top w:w="0" w:type="dxa"/>
              <w:left w:w="108" w:type="dxa"/>
              <w:bottom w:w="0" w:type="dxa"/>
              <w:right w:w="108" w:type="dxa"/>
            </w:tcMar>
            <w:vAlign w:val="center"/>
            <w:hideMark/>
          </w:tcPr>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Utvrđene  tražbine</w:t>
            </w:r>
          </w:p>
        </w:tc>
        <w:tc>
          <w:tcPr>
            <w:tcW w:w="1888" w:type="dxa"/>
            <w:shd w:val="clear" w:color="auto" w:fill="FFFFFF" w:themeFill="background1"/>
            <w:noWrap/>
            <w:tcMar>
              <w:top w:w="0" w:type="dxa"/>
              <w:left w:w="108" w:type="dxa"/>
              <w:bottom w:w="0" w:type="dxa"/>
              <w:right w:w="108" w:type="dxa"/>
            </w:tcMar>
            <w:vAlign w:val="center"/>
            <w:hideMark/>
          </w:tcPr>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Iznos</w:t>
            </w:r>
          </w:p>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novčanog namirenja</w:t>
            </w:r>
          </w:p>
        </w:tc>
        <w:tc>
          <w:tcPr>
            <w:tcW w:w="942" w:type="dxa"/>
            <w:shd w:val="clear" w:color="auto" w:fill="FFFFFF" w:themeFill="background1"/>
            <w:vAlign w:val="center"/>
          </w:tcPr>
          <w:p w:rsidRPr="00DA1063" w:rsidR="00137C66" w:rsidP="00137C66" w:rsidRDefault="00137C66">
            <w:pPr>
              <w:suppressAutoHyphens/>
              <w:autoSpaceDN w:val="false"/>
              <w:jc w:val="center"/>
              <w:rPr>
                <w:rFonts w:ascii="Arial" w:hAnsi="Arial" w:cs="Arial"/>
                <w:bCs/>
                <w:color w:val="000000"/>
                <w:sz w:val="20"/>
                <w:szCs w:val="20"/>
                <w:lang w:eastAsia="hr-HR"/>
              </w:rPr>
            </w:pPr>
            <w:r>
              <w:rPr>
                <w:rFonts w:ascii="Arial" w:hAnsi="Arial" w:cs="Arial"/>
                <w:bCs/>
                <w:color w:val="000000"/>
                <w:sz w:val="20"/>
                <w:szCs w:val="20"/>
                <w:lang w:eastAsia="hr-HR"/>
              </w:rPr>
              <w:t>Broj rata</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bCs/>
                <w:color w:val="000000"/>
                <w:sz w:val="20"/>
                <w:szCs w:val="20"/>
                <w:lang w:eastAsia="hr-HR"/>
              </w:rPr>
            </w:pPr>
            <w:r w:rsidRPr="00DA1063">
              <w:rPr>
                <w:rFonts w:ascii="Arial" w:hAnsi="Arial" w:cs="Arial"/>
                <w:bCs/>
                <w:color w:val="000000"/>
                <w:sz w:val="20"/>
                <w:szCs w:val="20"/>
                <w:lang w:eastAsia="hr-HR"/>
              </w:rPr>
              <w:t>Iznos mjesečne rate</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1.</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color w:val="000000"/>
                <w:sz w:val="20"/>
                <w:szCs w:val="20"/>
              </w:rPr>
            </w:pPr>
            <w:r w:rsidRPr="00DA1063">
              <w:rPr>
                <w:rFonts w:ascii="Arial" w:hAnsi="Arial" w:cs="Arial"/>
                <w:color w:val="000000"/>
                <w:sz w:val="20"/>
                <w:szCs w:val="20"/>
              </w:rPr>
              <w:t>Republika Hrvatska, Ministarstvo financija</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jc w:val="center"/>
              <w:rPr>
                <w:rFonts w:ascii="Arial" w:hAnsi="Arial" w:cs="Arial"/>
                <w:color w:val="000000"/>
                <w:sz w:val="20"/>
                <w:szCs w:val="20"/>
              </w:rPr>
            </w:pPr>
            <w:r w:rsidRPr="00DA1063">
              <w:rPr>
                <w:rFonts w:ascii="Arial" w:hAnsi="Arial" w:cs="Arial"/>
                <w:color w:val="000000"/>
                <w:sz w:val="20"/>
                <w:szCs w:val="20"/>
              </w:rPr>
              <w:t>18683136487</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color w:val="000000"/>
                <w:sz w:val="20"/>
                <w:szCs w:val="20"/>
              </w:rPr>
            </w:pPr>
            <w:r w:rsidRPr="00DA1063">
              <w:rPr>
                <w:rFonts w:ascii="Arial" w:hAnsi="Arial" w:cs="Arial"/>
                <w:color w:val="000000"/>
                <w:sz w:val="20"/>
                <w:szCs w:val="20"/>
              </w:rPr>
              <w:t>82.483,65</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jc w:val="center"/>
              <w:rPr>
                <w:rFonts w:ascii="Arial" w:hAnsi="Arial" w:cs="Arial"/>
                <w:color w:val="000000"/>
                <w:sz w:val="20"/>
                <w:szCs w:val="20"/>
              </w:rPr>
            </w:pPr>
            <w:r w:rsidRPr="00DA1063">
              <w:rPr>
                <w:rFonts w:ascii="Arial" w:hAnsi="Arial" w:cs="Arial"/>
                <w:color w:val="000000"/>
                <w:sz w:val="20"/>
                <w:szCs w:val="20"/>
              </w:rPr>
              <w:t>82.483,65</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1.374,73</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2.</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color w:val="000000"/>
                <w:sz w:val="20"/>
                <w:szCs w:val="20"/>
              </w:rPr>
            </w:pPr>
            <w:r w:rsidRPr="00DA1063">
              <w:rPr>
                <w:rFonts w:ascii="Arial" w:hAnsi="Arial" w:cs="Arial"/>
                <w:color w:val="000000"/>
                <w:sz w:val="20"/>
                <w:szCs w:val="20"/>
              </w:rPr>
              <w:t>Srećko Roki</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jc w:val="center"/>
              <w:rPr>
                <w:rFonts w:ascii="Arial" w:hAnsi="Arial" w:cs="Arial"/>
                <w:color w:val="000000"/>
                <w:sz w:val="20"/>
                <w:szCs w:val="20"/>
              </w:rPr>
            </w:pPr>
            <w:r w:rsidRPr="00DA1063">
              <w:rPr>
                <w:rFonts w:ascii="Arial" w:hAnsi="Arial" w:cs="Arial"/>
                <w:color w:val="000000"/>
                <w:sz w:val="20"/>
                <w:szCs w:val="20"/>
              </w:rPr>
              <w:t>72795034262</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sz w:val="20"/>
                <w:szCs w:val="20"/>
              </w:rPr>
            </w:pPr>
            <w:r w:rsidRPr="00DA1063">
              <w:rPr>
                <w:rFonts w:ascii="Arial" w:hAnsi="Arial" w:cs="Arial"/>
                <w:sz w:val="20"/>
                <w:szCs w:val="20"/>
              </w:rPr>
              <w:t>4.933,95</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jc w:val="center"/>
              <w:rPr>
                <w:rFonts w:ascii="Arial" w:hAnsi="Arial" w:cs="Arial"/>
                <w:sz w:val="20"/>
                <w:szCs w:val="20"/>
              </w:rPr>
            </w:pPr>
            <w:r w:rsidRPr="00DA1063">
              <w:rPr>
                <w:rFonts w:ascii="Arial" w:hAnsi="Arial" w:cs="Arial"/>
                <w:sz w:val="20"/>
                <w:szCs w:val="20"/>
              </w:rPr>
              <w:t>4.933,95</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eastAsia="Calibri" w:cs="Arial"/>
                <w:sz w:val="20"/>
                <w:szCs w:val="20"/>
              </w:rPr>
            </w:pPr>
            <w:r>
              <w:rPr>
                <w:rFonts w:ascii="Arial" w:hAnsi="Arial" w:eastAsia="Calibri" w:cs="Arial"/>
                <w:sz w:val="20"/>
                <w:szCs w:val="20"/>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eastAsia="Calibri" w:cs="Arial"/>
                <w:sz w:val="20"/>
                <w:szCs w:val="20"/>
              </w:rPr>
            </w:pPr>
            <w:r w:rsidRPr="00137C66">
              <w:rPr>
                <w:rFonts w:ascii="Arial" w:hAnsi="Arial" w:eastAsia="Calibri" w:cs="Arial"/>
                <w:sz w:val="20"/>
                <w:szCs w:val="20"/>
              </w:rPr>
              <w:t>82,23</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3.</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Dinka Valentić</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66113423746</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3.809,70</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3.809,70</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63,49</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4.</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Blaženko Kordić</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08481859334</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2.633,39</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2.633,39</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43,89</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5.</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Ivan Kalaš</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59544544706</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2.553,41</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2.553,41</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42,56</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6.</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Zlatko Poštenjak</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64583914441</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2.200,26</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2.200,26</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36,67</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7.</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Ivan Repanić</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08594668192</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3.697,06</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3.697,06</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61,62</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8.</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Zdenka Bičanić</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86586605089</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1.923,82</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1.923,82</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32,06</w:t>
            </w:r>
          </w:p>
        </w:tc>
      </w:tr>
      <w:tr w:rsidRPr="00DA1063" w:rsidR="00137C66" w:rsidTr="00137C66">
        <w:trPr>
          <w:trHeight w:val="342"/>
        </w:trPr>
        <w:tc>
          <w:tcPr>
            <w:tcW w:w="534" w:type="dxa"/>
            <w:shd w:val="clear" w:color="auto" w:fill="FFFFFF" w:themeFill="background1"/>
            <w:tcMar>
              <w:top w:w="0" w:type="dxa"/>
              <w:left w:w="108" w:type="dxa"/>
              <w:bottom w:w="0" w:type="dxa"/>
              <w:right w:w="108" w:type="dxa"/>
            </w:tcMar>
            <w:vAlign w:val="center"/>
          </w:tcPr>
          <w:p w:rsidRPr="00DA1063" w:rsidR="00137C66" w:rsidP="00137C66" w:rsidRDefault="00137C66">
            <w:pPr>
              <w:jc w:val="center"/>
              <w:rPr>
                <w:rFonts w:ascii="Arial" w:hAnsi="Arial" w:cs="Arial"/>
                <w:bCs/>
                <w:sz w:val="20"/>
                <w:szCs w:val="20"/>
              </w:rPr>
            </w:pPr>
            <w:r w:rsidRPr="00DA1063">
              <w:rPr>
                <w:rFonts w:ascii="Arial" w:hAnsi="Arial" w:cs="Arial"/>
                <w:bCs/>
                <w:sz w:val="20"/>
                <w:szCs w:val="20"/>
              </w:rPr>
              <w:t>9.</w:t>
            </w:r>
          </w:p>
        </w:tc>
        <w:tc>
          <w:tcPr>
            <w:tcW w:w="230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Vinko Mladineo</w:t>
            </w:r>
          </w:p>
        </w:tc>
        <w:tc>
          <w:tcPr>
            <w:tcW w:w="1559"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10623554698</w:t>
            </w:r>
          </w:p>
        </w:tc>
        <w:tc>
          <w:tcPr>
            <w:tcW w:w="1372" w:type="dxa"/>
            <w:shd w:val="clear" w:color="auto" w:fill="FFFFFF" w:themeFill="background1"/>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2.338,31</w:t>
            </w:r>
          </w:p>
        </w:tc>
        <w:tc>
          <w:tcPr>
            <w:tcW w:w="1888" w:type="dxa"/>
            <w:shd w:val="clear" w:color="auto" w:fill="FFFFFF" w:themeFill="background1"/>
            <w:noWrap/>
            <w:tcMar>
              <w:top w:w="0" w:type="dxa"/>
              <w:left w:w="108" w:type="dxa"/>
              <w:bottom w:w="0" w:type="dxa"/>
              <w:right w:w="108" w:type="dxa"/>
            </w:tcMar>
            <w:vAlign w:val="center"/>
          </w:tcPr>
          <w:p w:rsidRPr="00DA1063" w:rsidR="00137C66" w:rsidP="00137C66" w:rsidRDefault="00137C66">
            <w:pPr>
              <w:pStyle w:val="Bezproreda"/>
              <w:spacing w:line="252" w:lineRule="auto"/>
              <w:jc w:val="center"/>
              <w:rPr>
                <w:rFonts w:ascii="Arial" w:hAnsi="Arial" w:cs="Arial"/>
                <w:sz w:val="20"/>
                <w:szCs w:val="20"/>
              </w:rPr>
            </w:pPr>
            <w:r w:rsidRPr="00DA1063">
              <w:rPr>
                <w:rFonts w:ascii="Arial" w:hAnsi="Arial" w:cs="Arial"/>
                <w:sz w:val="20"/>
                <w:szCs w:val="20"/>
              </w:rPr>
              <w:t>2.338,31</w:t>
            </w:r>
          </w:p>
        </w:tc>
        <w:tc>
          <w:tcPr>
            <w:tcW w:w="942" w:type="dxa"/>
            <w:shd w:val="clear" w:color="auto" w:fill="FFFFFF" w:themeFill="background1"/>
            <w:vAlign w:val="center"/>
          </w:tcPr>
          <w:p w:rsidRPr="00137C66" w:rsidR="00137C66" w:rsidP="00137C66" w:rsidRDefault="00137C66">
            <w:pPr>
              <w:suppressAutoHyphens/>
              <w:autoSpaceDN w:val="false"/>
              <w:jc w:val="center"/>
              <w:rPr>
                <w:rFonts w:ascii="Arial" w:hAnsi="Arial" w:cs="Arial"/>
                <w:color w:val="000000"/>
                <w:sz w:val="20"/>
                <w:szCs w:val="20"/>
                <w:lang w:eastAsia="hr-HR"/>
              </w:rPr>
            </w:pPr>
            <w:r>
              <w:rPr>
                <w:rFonts w:ascii="Arial" w:hAnsi="Arial" w:cs="Arial"/>
                <w:color w:val="000000"/>
                <w:sz w:val="20"/>
                <w:szCs w:val="20"/>
                <w:lang w:eastAsia="hr-HR"/>
              </w:rPr>
              <w:t>60</w:t>
            </w:r>
          </w:p>
        </w:tc>
        <w:tc>
          <w:tcPr>
            <w:tcW w:w="1938" w:type="dxa"/>
            <w:shd w:val="clear" w:color="auto" w:fill="FFFFFF" w:themeFill="background1"/>
            <w:vAlign w:val="center"/>
          </w:tcPr>
          <w:p w:rsidRPr="00DA1063" w:rsidR="00137C66" w:rsidP="00137C66" w:rsidRDefault="00137C66">
            <w:pPr>
              <w:suppressAutoHyphens/>
              <w:autoSpaceDN w:val="false"/>
              <w:jc w:val="center"/>
              <w:rPr>
                <w:rFonts w:ascii="Arial" w:hAnsi="Arial" w:cs="Arial"/>
                <w:color w:val="000000"/>
                <w:sz w:val="20"/>
                <w:szCs w:val="20"/>
                <w:lang w:eastAsia="hr-HR"/>
              </w:rPr>
            </w:pPr>
            <w:r w:rsidRPr="00137C66">
              <w:rPr>
                <w:rFonts w:ascii="Arial" w:hAnsi="Arial" w:cs="Arial"/>
                <w:color w:val="000000"/>
                <w:sz w:val="20"/>
                <w:szCs w:val="20"/>
                <w:lang w:eastAsia="hr-HR"/>
              </w:rPr>
              <w:t>38,97</w:t>
            </w:r>
          </w:p>
        </w:tc>
      </w:tr>
    </w:tbl>
    <w:p w:rsidR="00092BDF" w:rsidP="002A76C9" w:rsidRDefault="00092BDF">
      <w:pPr>
        <w:spacing w:after="160" w:line="259" w:lineRule="auto"/>
        <w:ind w:firstLine="720"/>
        <w:jc w:val="both"/>
        <w:rPr>
          <w:rFonts w:ascii="Arial" w:hAnsi="Arial" w:eastAsia="Calibri" w:cs="Arial"/>
        </w:rPr>
      </w:pPr>
    </w:p>
    <w:p w:rsidR="00E70BE9" w:rsidP="00E70BE9" w:rsidRDefault="00E8662C">
      <w:pPr>
        <w:spacing w:after="160" w:line="256" w:lineRule="auto"/>
        <w:ind w:firstLine="720"/>
        <w:jc w:val="both"/>
        <w:rPr>
          <w:rFonts w:ascii="Arial" w:hAnsi="Arial" w:eastAsia="Calibri" w:cs="Arial"/>
        </w:rPr>
      </w:pPr>
      <w:r>
        <w:rPr>
          <w:rFonts w:ascii="Arial" w:hAnsi="Arial" w:eastAsia="Calibri" w:cs="Arial"/>
        </w:rPr>
        <w:t xml:space="preserve">IV. </w:t>
      </w:r>
      <w:r w:rsidR="001F1A27">
        <w:rPr>
          <w:rFonts w:ascii="Arial" w:hAnsi="Arial" w:eastAsia="Calibri" w:cs="Arial"/>
        </w:rPr>
        <w:t>Tražbine vjerovnika 2. skupine  (drugi</w:t>
      </w:r>
      <w:r w:rsidRPr="00DA1063" w:rsidR="001F1A27">
        <w:rPr>
          <w:rFonts w:ascii="Arial" w:hAnsi="Arial" w:eastAsia="Calibri" w:cs="Arial"/>
        </w:rPr>
        <w:t xml:space="preserve"> viš</w:t>
      </w:r>
      <w:r w:rsidR="001F1A27">
        <w:rPr>
          <w:rFonts w:ascii="Arial" w:hAnsi="Arial" w:eastAsia="Calibri" w:cs="Arial"/>
        </w:rPr>
        <w:t>i isplatni red)</w:t>
      </w:r>
      <w:r w:rsidRPr="00DA1063" w:rsidR="001F1A27">
        <w:rPr>
          <w:rFonts w:ascii="Arial" w:hAnsi="Arial" w:eastAsia="Calibri" w:cs="Arial"/>
        </w:rPr>
        <w:t xml:space="preserve"> </w:t>
      </w:r>
      <w:r w:rsidR="001F1A27">
        <w:rPr>
          <w:rFonts w:ascii="Arial" w:hAnsi="Arial" w:eastAsia="Calibri" w:cs="Arial"/>
        </w:rPr>
        <w:t xml:space="preserve">ukupno iznose </w:t>
      </w:r>
      <w:r w:rsidRPr="00986FF1" w:rsidR="00C23A34">
        <w:rPr>
          <w:rFonts w:ascii="Arial" w:hAnsi="Arial" w:cs="Arial"/>
          <w:bCs/>
        </w:rPr>
        <w:t>770.</w:t>
      </w:r>
      <w:r w:rsidR="00C23A34">
        <w:rPr>
          <w:rFonts w:ascii="Arial" w:hAnsi="Arial" w:cs="Arial"/>
          <w:bCs/>
        </w:rPr>
        <w:t>940</w:t>
      </w:r>
      <w:r w:rsidRPr="00986FF1" w:rsidR="00C23A34">
        <w:rPr>
          <w:rFonts w:ascii="Arial" w:hAnsi="Arial" w:cs="Arial"/>
          <w:bCs/>
        </w:rPr>
        <w:t>,</w:t>
      </w:r>
      <w:r w:rsidR="00C23A34">
        <w:rPr>
          <w:rFonts w:ascii="Arial" w:hAnsi="Arial" w:cs="Arial"/>
          <w:bCs/>
        </w:rPr>
        <w:t xml:space="preserve">73 </w:t>
      </w:r>
      <w:r w:rsidR="001F1A27">
        <w:rPr>
          <w:rFonts w:ascii="Arial" w:hAnsi="Arial" w:eastAsia="Calibri" w:cs="Arial"/>
        </w:rPr>
        <w:t xml:space="preserve">eura te će se izvršiti otpis 50% iznosa utvrđene tražbine, dok će preostalih 50% utvrđene tražbine biti namireno u 60 jednakih mjesečnih rata s obračunom kamata po stopi od 4,5 % godišnje, po svakom obroku, s početkom otplate 30 dana od dana pravomoćnosti Rješenja o potvrdi stečajnog plana pa do konačne </w:t>
      </w:r>
      <w:r w:rsidRPr="00C23A34" w:rsidR="001F1A27">
        <w:rPr>
          <w:rFonts w:ascii="Arial" w:hAnsi="Arial" w:eastAsia="Calibri" w:cs="Arial"/>
        </w:rPr>
        <w:t>isplate</w:t>
      </w:r>
      <w:r w:rsidRPr="00C23A34" w:rsidR="00B3588F">
        <w:rPr>
          <w:rFonts w:ascii="Arial" w:hAnsi="Arial" w:eastAsia="Calibri" w:cs="Arial"/>
        </w:rPr>
        <w:t xml:space="preserve"> </w:t>
      </w:r>
      <w:r w:rsidRPr="00C23A34" w:rsidR="00C23A34">
        <w:rPr>
          <w:rFonts w:ascii="Arial" w:hAnsi="Arial" w:eastAsia="Calibri" w:cs="Arial"/>
        </w:rPr>
        <w:t>uključujući i vrijeme poče</w:t>
      </w:r>
      <w:r w:rsidRPr="00C23A34" w:rsidR="00B3588F">
        <w:rPr>
          <w:rFonts w:ascii="Arial" w:hAnsi="Arial" w:eastAsia="Calibri" w:cs="Arial"/>
        </w:rPr>
        <w:t>ka</w:t>
      </w:r>
      <w:r w:rsidRPr="00C23A34" w:rsidR="001F1A27">
        <w:rPr>
          <w:rFonts w:ascii="Arial" w:hAnsi="Arial" w:eastAsia="Calibri" w:cs="Arial"/>
        </w:rPr>
        <w:t xml:space="preserve">, </w:t>
      </w:r>
      <w:r w:rsidR="001F1A27">
        <w:rPr>
          <w:rFonts w:ascii="Arial" w:hAnsi="Arial" w:eastAsia="Calibri" w:cs="Arial"/>
        </w:rPr>
        <w:t>a sve pojedinačno u iznosima</w:t>
      </w:r>
      <w:r w:rsidRPr="00DA1063" w:rsidR="001F1A27">
        <w:rPr>
          <w:rFonts w:ascii="Arial" w:hAnsi="Arial" w:eastAsia="Calibri" w:cs="Arial"/>
        </w:rPr>
        <w:t xml:space="preserve"> kako slijedi</w:t>
      </w:r>
      <w:r w:rsidR="001F1A27">
        <w:rPr>
          <w:rFonts w:ascii="Arial" w:hAnsi="Arial" w:eastAsia="Calibri" w:cs="Arial"/>
        </w:rPr>
        <w:t>:</w:t>
      </w:r>
    </w:p>
    <w:p w:rsidR="0075251A" w:rsidP="00E70BE9" w:rsidRDefault="0075251A">
      <w:pPr>
        <w:spacing w:after="160" w:line="256" w:lineRule="auto"/>
        <w:ind w:firstLine="720"/>
        <w:jc w:val="both"/>
        <w:rPr>
          <w:rFonts w:ascii="Arial" w:hAnsi="Arial" w:eastAsia="Calibri" w:cs="Arial"/>
        </w:rPr>
      </w:pPr>
    </w:p>
    <w:p w:rsidR="001F1A27" w:rsidP="00E70BE9" w:rsidRDefault="001F1A27">
      <w:pPr>
        <w:spacing w:after="160" w:line="256" w:lineRule="auto"/>
        <w:ind w:firstLine="720"/>
        <w:jc w:val="both"/>
        <w:rPr>
          <w:rFonts w:ascii="Arial" w:hAnsi="Arial" w:eastAsia="Calibri" w:cs="Arial"/>
        </w:rPr>
      </w:pPr>
    </w:p>
    <w:tbl>
      <w:tblPr>
        <w:tblW w:w="10550" w:type="dxa"/>
        <w:tblInd w:w="-6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11"/>
        <w:gridCol w:w="1984"/>
        <w:gridCol w:w="1560"/>
        <w:gridCol w:w="1417"/>
        <w:gridCol w:w="1843"/>
        <w:gridCol w:w="992"/>
        <w:gridCol w:w="1843"/>
      </w:tblGrid>
      <w:tr w:rsidRPr="00AF4EDA" w:rsidR="001A3E85" w:rsidTr="0014782E">
        <w:trPr>
          <w:trHeight w:val="511"/>
        </w:trPr>
        <w:tc>
          <w:tcPr>
            <w:tcW w:w="911" w:type="dxa"/>
            <w:shd w:val="clear" w:color="auto" w:fill="auto"/>
            <w:vAlign w:val="center"/>
            <w:hideMark/>
          </w:tcPr>
          <w:p w:rsidRPr="00AF4EDA" w:rsidR="001A3E85" w:rsidP="0014782E" w:rsidRDefault="001A3E85">
            <w:pPr>
              <w:jc w:val="center"/>
              <w:rPr>
                <w:rFonts w:ascii="Arial" w:hAnsi="Arial" w:cs="Arial"/>
                <w:bCs/>
                <w:sz w:val="20"/>
                <w:szCs w:val="20"/>
                <w:lang w:eastAsia="hr-HR"/>
              </w:rPr>
            </w:pPr>
            <w:r w:rsidRPr="00AF4EDA">
              <w:rPr>
                <w:rFonts w:ascii="Arial" w:hAnsi="Arial" w:cs="Arial"/>
                <w:bCs/>
                <w:sz w:val="20"/>
                <w:szCs w:val="20"/>
              </w:rPr>
              <w:t>R.Br.</w:t>
            </w:r>
          </w:p>
        </w:tc>
        <w:tc>
          <w:tcPr>
            <w:tcW w:w="1984" w:type="dxa"/>
            <w:shd w:val="clear" w:color="auto" w:fill="auto"/>
            <w:vAlign w:val="center"/>
            <w:hideMark/>
          </w:tcPr>
          <w:p w:rsidRPr="00AF4EDA" w:rsidR="001A3E85" w:rsidP="0014782E" w:rsidRDefault="001A3E85">
            <w:pPr>
              <w:jc w:val="center"/>
              <w:rPr>
                <w:rFonts w:ascii="Arial" w:hAnsi="Arial" w:cs="Arial"/>
                <w:bCs/>
                <w:sz w:val="20"/>
                <w:szCs w:val="20"/>
              </w:rPr>
            </w:pPr>
            <w:r w:rsidRPr="00AF4EDA">
              <w:rPr>
                <w:rFonts w:ascii="Arial" w:hAnsi="Arial" w:cs="Arial"/>
                <w:bCs/>
                <w:sz w:val="20"/>
                <w:szCs w:val="20"/>
                <w:lang w:eastAsia="hr-HR"/>
              </w:rPr>
              <w:t>Prezime i ime/ Naziv vjerovnika</w:t>
            </w:r>
          </w:p>
        </w:tc>
        <w:tc>
          <w:tcPr>
            <w:tcW w:w="1560" w:type="dxa"/>
            <w:shd w:val="clear" w:color="auto" w:fill="auto"/>
            <w:vAlign w:val="center"/>
            <w:hideMark/>
          </w:tcPr>
          <w:p w:rsidRPr="00AF4EDA" w:rsidR="001A3E85" w:rsidP="0014782E" w:rsidRDefault="001A3E85">
            <w:pPr>
              <w:jc w:val="center"/>
              <w:rPr>
                <w:rFonts w:ascii="Arial" w:hAnsi="Arial" w:cs="Arial"/>
                <w:bCs/>
                <w:sz w:val="20"/>
                <w:szCs w:val="20"/>
              </w:rPr>
            </w:pPr>
            <w:r w:rsidRPr="00AF4EDA">
              <w:rPr>
                <w:rFonts w:ascii="Arial" w:hAnsi="Arial" w:cs="Arial"/>
                <w:bCs/>
                <w:sz w:val="20"/>
                <w:szCs w:val="20"/>
              </w:rPr>
              <w:t>OIB</w:t>
            </w:r>
          </w:p>
        </w:tc>
        <w:tc>
          <w:tcPr>
            <w:tcW w:w="1417" w:type="dxa"/>
            <w:shd w:val="clear" w:color="auto" w:fill="auto"/>
            <w:noWrap/>
            <w:vAlign w:val="center"/>
            <w:hideMark/>
          </w:tcPr>
          <w:p w:rsidRPr="00AF4EDA" w:rsidR="001A3E85" w:rsidP="0014782E" w:rsidRDefault="001A3E85">
            <w:pPr>
              <w:jc w:val="center"/>
              <w:rPr>
                <w:rFonts w:ascii="Arial" w:hAnsi="Arial" w:cs="Arial"/>
                <w:bCs/>
                <w:sz w:val="20"/>
                <w:szCs w:val="20"/>
              </w:rPr>
            </w:pPr>
            <w:r w:rsidRPr="00AF4EDA">
              <w:rPr>
                <w:rFonts w:ascii="Arial" w:hAnsi="Arial" w:cs="Arial"/>
                <w:bCs/>
                <w:color w:val="000000"/>
                <w:sz w:val="20"/>
                <w:szCs w:val="20"/>
                <w:lang w:eastAsia="hr-HR"/>
              </w:rPr>
              <w:t>Utvrđene  tražbine</w:t>
            </w:r>
          </w:p>
        </w:tc>
        <w:tc>
          <w:tcPr>
            <w:tcW w:w="1843" w:type="dxa"/>
            <w:vAlign w:val="center"/>
          </w:tcPr>
          <w:p w:rsidRPr="00AF4EDA" w:rsidR="001A3E85" w:rsidP="0014782E" w:rsidRDefault="001A3E85">
            <w:pPr>
              <w:suppressAutoHyphens/>
              <w:autoSpaceDN w:val="false"/>
              <w:jc w:val="center"/>
              <w:rPr>
                <w:rFonts w:ascii="Arial" w:hAnsi="Arial" w:cs="Arial"/>
                <w:bCs/>
                <w:color w:val="000000"/>
                <w:sz w:val="20"/>
                <w:szCs w:val="20"/>
                <w:lang w:eastAsia="hr-HR"/>
              </w:rPr>
            </w:pPr>
            <w:r w:rsidRPr="00AF4EDA">
              <w:rPr>
                <w:rFonts w:ascii="Arial" w:hAnsi="Arial" w:cs="Arial"/>
                <w:bCs/>
                <w:color w:val="000000"/>
                <w:sz w:val="20"/>
                <w:szCs w:val="20"/>
                <w:lang w:eastAsia="hr-HR"/>
              </w:rPr>
              <w:t>Iznos</w:t>
            </w:r>
          </w:p>
          <w:p w:rsidRPr="00AF4EDA" w:rsidR="001A3E85" w:rsidP="0014782E" w:rsidRDefault="001A3E85">
            <w:pPr>
              <w:jc w:val="center"/>
              <w:rPr>
                <w:rFonts w:ascii="Arial" w:hAnsi="Arial" w:cs="Arial"/>
                <w:bCs/>
                <w:sz w:val="20"/>
                <w:szCs w:val="20"/>
              </w:rPr>
            </w:pPr>
            <w:r w:rsidRPr="00AF4EDA">
              <w:rPr>
                <w:rFonts w:ascii="Arial" w:hAnsi="Arial" w:cs="Arial"/>
                <w:bCs/>
                <w:color w:val="000000"/>
                <w:sz w:val="20"/>
                <w:szCs w:val="20"/>
                <w:lang w:eastAsia="hr-HR"/>
              </w:rPr>
              <w:t>novčanog namirenja</w:t>
            </w:r>
          </w:p>
        </w:tc>
        <w:tc>
          <w:tcPr>
            <w:tcW w:w="992" w:type="dxa"/>
            <w:vAlign w:val="center"/>
          </w:tcPr>
          <w:p w:rsidRPr="00AF4EDA" w:rsidR="001A3E85" w:rsidP="0014782E" w:rsidRDefault="001A3E85">
            <w:pPr>
              <w:jc w:val="center"/>
              <w:rPr>
                <w:rFonts w:ascii="Arial" w:hAnsi="Arial" w:cs="Arial"/>
                <w:bCs/>
                <w:color w:val="000000"/>
                <w:sz w:val="20"/>
                <w:szCs w:val="20"/>
                <w:lang w:eastAsia="hr-HR"/>
              </w:rPr>
            </w:pPr>
          </w:p>
          <w:p w:rsidRPr="00AF4EDA" w:rsidR="001A3E85" w:rsidP="0014782E" w:rsidRDefault="001A3E85">
            <w:pPr>
              <w:jc w:val="center"/>
              <w:rPr>
                <w:rFonts w:ascii="Arial" w:hAnsi="Arial" w:cs="Arial"/>
                <w:bCs/>
                <w:sz w:val="20"/>
                <w:szCs w:val="20"/>
              </w:rPr>
            </w:pPr>
            <w:r w:rsidRPr="00AF4EDA">
              <w:rPr>
                <w:rFonts w:ascii="Arial" w:hAnsi="Arial" w:cs="Arial"/>
                <w:bCs/>
                <w:color w:val="000000"/>
                <w:sz w:val="20"/>
                <w:szCs w:val="20"/>
                <w:lang w:eastAsia="hr-HR"/>
              </w:rPr>
              <w:t>Broj rata</w:t>
            </w:r>
          </w:p>
        </w:tc>
        <w:tc>
          <w:tcPr>
            <w:tcW w:w="1843" w:type="dxa"/>
            <w:vAlign w:val="center"/>
          </w:tcPr>
          <w:p w:rsidRPr="00AF4EDA" w:rsidR="001A3E85" w:rsidP="0014782E" w:rsidRDefault="001A3E85">
            <w:pPr>
              <w:jc w:val="center"/>
              <w:rPr>
                <w:rFonts w:ascii="Arial" w:hAnsi="Arial" w:cs="Arial"/>
                <w:bCs/>
                <w:color w:val="000000"/>
                <w:sz w:val="20"/>
                <w:szCs w:val="20"/>
                <w:lang w:eastAsia="hr-HR"/>
              </w:rPr>
            </w:pPr>
          </w:p>
          <w:p w:rsidRPr="00AF4EDA" w:rsidR="001A3E85" w:rsidP="0014782E" w:rsidRDefault="001A3E85">
            <w:pPr>
              <w:jc w:val="center"/>
              <w:rPr>
                <w:rFonts w:ascii="Arial" w:hAnsi="Arial" w:cs="Arial"/>
                <w:bCs/>
                <w:sz w:val="20"/>
                <w:szCs w:val="20"/>
              </w:rPr>
            </w:pPr>
            <w:r w:rsidRPr="00AF4EDA">
              <w:rPr>
                <w:rFonts w:ascii="Arial" w:hAnsi="Arial" w:cs="Arial"/>
                <w:bCs/>
                <w:color w:val="000000"/>
                <w:sz w:val="20"/>
                <w:szCs w:val="20"/>
                <w:lang w:eastAsia="hr-HR"/>
              </w:rPr>
              <w:t>Iznos mjesečne rate</w:t>
            </w:r>
          </w:p>
        </w:tc>
      </w:tr>
      <w:tr w:rsidRPr="00AF4EDA" w:rsidR="00AF4EDA" w:rsidTr="0014782E">
        <w:trPr>
          <w:trHeight w:val="511"/>
        </w:trPr>
        <w:tc>
          <w:tcPr>
            <w:tcW w:w="911" w:type="dxa"/>
            <w:shd w:val="clear" w:color="auto" w:fill="auto"/>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HEP-Operator distribucijskog sustava d.o.o. Elektrodalmacija Split</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46830600751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3.231,42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1.615,71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26,93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Hermina Božanić - odvjetnik</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01415464196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2.837,77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1.418,89</w:t>
            </w:r>
          </w:p>
        </w:tc>
        <w:tc>
          <w:tcPr>
            <w:tcW w:w="992" w:type="dxa"/>
            <w:vAlign w:val="center"/>
          </w:tcPr>
          <w:p w:rsidRPr="00AF4EDA" w:rsidR="00AF4EDA" w:rsidP="0014782E" w:rsidRDefault="00AF4EDA">
            <w:pPr>
              <w:suppressAutoHyphens/>
              <w:autoSpaceDN w:val="false"/>
              <w:jc w:val="center"/>
              <w:rPr>
                <w:rFonts w:ascii="Arial" w:hAnsi="Arial" w:eastAsia="Calibri" w:cs="Arial"/>
                <w:sz w:val="20"/>
                <w:szCs w:val="20"/>
              </w:rPr>
            </w:pPr>
            <w:r w:rsidRPr="00AF4EDA">
              <w:rPr>
                <w:rFonts w:ascii="Arial" w:hAnsi="Arial" w:eastAsia="Calibri" w:cs="Arial"/>
                <w:sz w:val="20"/>
                <w:szCs w:val="20"/>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23,65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000000" w:fill="FFFFFF"/>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ČISTOĆA d.o.o.</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38812451417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2.286,68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1.143,34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19,06</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HRVATSKE VODE – pravna osoba za upravljanje vodama</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28921383001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169,31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84,65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KONZUM plus d.o.o.</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62226620908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343,64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171,82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2,86</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Zagrebački holding d.o.o.</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85584865987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9,08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4,54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0,08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IREKS AROMA d.o.o.</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36709757659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1.090,18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545,09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9,08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Republika Hrvatska, Ministarstvo financija</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18683136487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521.248,40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260.624,20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4.343,74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Grad Zagreb</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61817894937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1.703,06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851,53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14,19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000000" w:fill="FFFFFF"/>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Grad Zagreb</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61817894937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293,19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146,59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2,44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Grad Zagreb</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61817894937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7.816,32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3.908,16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65,14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Hrvatske vode Vodnogospodarski odjel za slivove južnog Jadrana</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28921383001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1.100,44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550,22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9,17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HEP ELEKTRA d.o.o.</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43965974818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4,95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2,47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0,04</w:t>
            </w:r>
          </w:p>
        </w:tc>
      </w:tr>
      <w:tr w:rsidRPr="00AF4EDA" w:rsidR="00AF4EDA" w:rsidTr="0014782E">
        <w:trPr>
          <w:trHeight w:val="544"/>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TEHNIČAR INFORMATIKA d.o.o.</w:t>
            </w:r>
          </w:p>
        </w:tc>
        <w:tc>
          <w:tcPr>
            <w:tcW w:w="1560" w:type="dxa"/>
            <w:shd w:val="clear" w:color="auto" w:fill="auto"/>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06390534031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247,</w:t>
            </w:r>
            <w:r w:rsidR="00986FF1">
              <w:rPr>
                <w:rFonts w:ascii="Arial" w:hAnsi="Arial" w:cs="Arial"/>
                <w:color w:val="000000"/>
                <w:sz w:val="20"/>
                <w:szCs w:val="20"/>
              </w:rPr>
              <w:t>69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123,85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2,06</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HEP ELEKTRA d.o.o.</w:t>
            </w:r>
          </w:p>
        </w:tc>
        <w:tc>
          <w:tcPr>
            <w:tcW w:w="1560"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43965974818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1.053,10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526,56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8,78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000000" w:fill="FFFFFF"/>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CROATIA osiguranje d.d.</w:t>
            </w:r>
          </w:p>
        </w:tc>
        <w:tc>
          <w:tcPr>
            <w:tcW w:w="1560" w:type="dxa"/>
            <w:shd w:val="clear" w:color="000000" w:fill="FFFFFF"/>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26187994862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7.511,16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3.755,58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62,59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HEP-TOPLINARSTVO d.o.o.</w:t>
            </w:r>
          </w:p>
        </w:tc>
        <w:tc>
          <w:tcPr>
            <w:tcW w:w="1560"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15907062900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975,88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487,94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8,13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Suvlasnici zgrade Zagreb, K. Držislava 10, zastupani po upravitelju Gradsko stambeno komunalno gospodarstvo d.o.o.</w:t>
            </w:r>
          </w:p>
        </w:tc>
        <w:tc>
          <w:tcPr>
            <w:tcW w:w="1560"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03744272526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1.689,45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844,73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14,08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Suvlasnici zgrade Zagreb, Pavla Šubića 42, zastupani po upravitelju Gradsko stambeno komunalno gospodarstvo d.o.o.</w:t>
            </w:r>
          </w:p>
        </w:tc>
        <w:tc>
          <w:tcPr>
            <w:tcW w:w="1560" w:type="dxa"/>
            <w:shd w:val="clear" w:color="auto" w:fill="auto"/>
            <w:noWrap/>
            <w:vAlign w:val="center"/>
          </w:tcPr>
          <w:p w:rsidRPr="00AF4EDA" w:rsidR="00AF4EDA" w:rsidP="0014782E" w:rsidRDefault="00AF4EDA">
            <w:pPr>
              <w:pStyle w:val="Bezproreda"/>
              <w:spacing w:line="252" w:lineRule="auto"/>
              <w:jc w:val="center"/>
              <w:rPr>
                <w:rFonts w:ascii="Arial" w:hAnsi="Arial" w:cs="Arial"/>
                <w:sz w:val="20"/>
                <w:szCs w:val="20"/>
              </w:rPr>
            </w:pPr>
            <w:r w:rsidRPr="00AF4EDA">
              <w:rPr>
                <w:rFonts w:ascii="Arial" w:hAnsi="Arial" w:cs="Arial"/>
                <w:sz w:val="20"/>
                <w:szCs w:val="20"/>
              </w:rPr>
              <w:t>03744272526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5.494,88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2.747,44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45,79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Financijska agencija</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85821130368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1.013,43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506,72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8,45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Grad Split</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78755598868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1.402,47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701,24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11,69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HAMAG-BICRO Hrvatska agencija za malo gospodarstvo, inovacije i investicije</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25609559342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19.576,22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9.788,11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163,14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Baržić </w:t>
            </w:r>
            <w:r w:rsidRPr="00AF4EDA" w:rsidR="00AF4EDA">
              <w:rPr>
                <w:rFonts w:ascii="Arial" w:hAnsi="Arial" w:cs="Arial"/>
                <w:color w:val="000000"/>
                <w:sz w:val="20"/>
                <w:szCs w:val="20"/>
              </w:rPr>
              <w:t>Zdravko</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47270993390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6.020,59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3.010,29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50,17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Beroš</w:t>
            </w:r>
            <w:r w:rsidRPr="00AF4EDA" w:rsidR="00AF4EDA">
              <w:rPr>
                <w:rFonts w:ascii="Arial" w:hAnsi="Arial" w:cs="Arial"/>
                <w:color w:val="000000"/>
                <w:sz w:val="20"/>
                <w:szCs w:val="20"/>
              </w:rPr>
              <w:t xml:space="preserve"> Loris</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99582878601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357,07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178,53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2,98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Borčić </w:t>
            </w:r>
            <w:r w:rsidRPr="00AF4EDA" w:rsidR="00AF4EDA">
              <w:rPr>
                <w:rFonts w:ascii="Arial" w:hAnsi="Arial" w:cs="Arial"/>
                <w:color w:val="000000"/>
                <w:sz w:val="20"/>
                <w:szCs w:val="20"/>
              </w:rPr>
              <w:t>Stjepan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39663405850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1.227,</w:t>
            </w:r>
            <w:r w:rsidR="00B0707D">
              <w:rPr>
                <w:rFonts w:ascii="Arial" w:hAnsi="Arial" w:cs="Arial"/>
                <w:color w:val="000000"/>
                <w:sz w:val="20"/>
                <w:szCs w:val="20"/>
              </w:rPr>
              <w:t>06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613,53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10,23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Božanić</w:t>
            </w:r>
            <w:r w:rsidRPr="00AF4EDA" w:rsidR="00AF4EDA">
              <w:rPr>
                <w:rFonts w:ascii="Arial" w:hAnsi="Arial" w:cs="Arial"/>
                <w:color w:val="000000"/>
                <w:sz w:val="20"/>
                <w:szCs w:val="20"/>
              </w:rPr>
              <w:t xml:space="preserve"> Ante</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57460947006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5.604,74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2.802,37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46,71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000000" w:fill="FFFFFF"/>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Božanić </w:t>
            </w:r>
            <w:r w:rsidRPr="00AF4EDA" w:rsidR="00AF4EDA">
              <w:rPr>
                <w:rFonts w:ascii="Arial" w:hAnsi="Arial" w:cs="Arial"/>
                <w:color w:val="000000"/>
                <w:sz w:val="20"/>
                <w:szCs w:val="20"/>
              </w:rPr>
              <w:t>Željana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95298656944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1.452,22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726,11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12,10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Božić</w:t>
            </w:r>
            <w:r w:rsidRPr="00AF4EDA" w:rsidR="00AF4EDA">
              <w:rPr>
                <w:rFonts w:ascii="Arial" w:hAnsi="Arial" w:cs="Arial"/>
                <w:color w:val="000000"/>
                <w:sz w:val="20"/>
                <w:szCs w:val="20"/>
              </w:rPr>
              <w:t xml:space="preserve"> Ivo</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56967783736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441,06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220,53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3,68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Bradanović</w:t>
            </w:r>
            <w:r w:rsidRPr="00AF4EDA" w:rsidR="00AF4EDA">
              <w:rPr>
                <w:rFonts w:ascii="Arial" w:hAnsi="Arial" w:cs="Arial"/>
                <w:color w:val="000000"/>
                <w:sz w:val="20"/>
                <w:szCs w:val="20"/>
              </w:rPr>
              <w:t xml:space="preserve"> Niko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13025770940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2.261,74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1.130,87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18,85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Brajčić </w:t>
            </w:r>
            <w:r w:rsidRPr="00AF4EDA" w:rsidR="00AF4EDA">
              <w:rPr>
                <w:rFonts w:ascii="Arial" w:hAnsi="Arial" w:cs="Arial"/>
                <w:color w:val="000000"/>
                <w:sz w:val="20"/>
                <w:szCs w:val="20"/>
              </w:rPr>
              <w:t>Roko</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00601586460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226,62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113,31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1,89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Celestin </w:t>
            </w:r>
            <w:r w:rsidRPr="00AF4EDA" w:rsidR="00AF4EDA">
              <w:rPr>
                <w:rFonts w:ascii="Arial" w:hAnsi="Arial" w:cs="Arial"/>
                <w:color w:val="000000"/>
                <w:sz w:val="20"/>
                <w:szCs w:val="20"/>
              </w:rPr>
              <w:t>Branimir</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76331419832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478,74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239,37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3,99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Darlić </w:t>
            </w:r>
            <w:r w:rsidRPr="00AF4EDA" w:rsidR="00AF4EDA">
              <w:rPr>
                <w:rFonts w:ascii="Arial" w:hAnsi="Arial" w:cs="Arial"/>
                <w:color w:val="000000"/>
                <w:sz w:val="20"/>
                <w:szCs w:val="20"/>
              </w:rPr>
              <w:t>Jadranka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33884831966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584,72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292,36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4,87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Giljanović</w:t>
            </w:r>
            <w:r w:rsidRPr="00AF4EDA" w:rsidR="00AF4EDA">
              <w:rPr>
                <w:rFonts w:ascii="Arial" w:hAnsi="Arial" w:cs="Arial"/>
                <w:color w:val="000000"/>
                <w:sz w:val="20"/>
                <w:szCs w:val="20"/>
              </w:rPr>
              <w:t xml:space="preserve"> Mladenka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14505081925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238,84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119,42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1,99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Glavan Katja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14214589342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200,47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100,23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eastAsia="Calibri" w:cs="Arial"/>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Glibota </w:t>
            </w:r>
            <w:r w:rsidRPr="00AF4EDA" w:rsidR="00AF4EDA">
              <w:rPr>
                <w:rFonts w:ascii="Arial" w:hAnsi="Arial" w:cs="Arial"/>
                <w:color w:val="000000"/>
                <w:sz w:val="20"/>
                <w:szCs w:val="20"/>
              </w:rPr>
              <w:t>Iva</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43172476614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1.364,00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682,00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11,37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Gracin</w:t>
            </w:r>
            <w:r w:rsidRPr="00AF4EDA" w:rsidR="00AF4EDA">
              <w:rPr>
                <w:rFonts w:ascii="Arial" w:hAnsi="Arial" w:cs="Arial"/>
                <w:color w:val="000000"/>
                <w:sz w:val="20"/>
                <w:szCs w:val="20"/>
              </w:rPr>
              <w:t xml:space="preserve"> Ivan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58469397376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723,46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361,73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6,03</w:t>
            </w:r>
          </w:p>
        </w:tc>
      </w:tr>
      <w:tr w:rsidRPr="00AF4EDA" w:rsidR="00AF4EDA" w:rsidTr="0014782E">
        <w:trPr>
          <w:trHeight w:val="576"/>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Ilić Marija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19159020280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3.076,22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1.538,11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25,64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Jurinović</w:t>
            </w:r>
            <w:r w:rsidRPr="00AF4EDA" w:rsidR="00AF4EDA">
              <w:rPr>
                <w:rFonts w:ascii="Arial" w:hAnsi="Arial" w:cs="Arial"/>
                <w:color w:val="000000"/>
                <w:sz w:val="20"/>
                <w:szCs w:val="20"/>
              </w:rPr>
              <w:t xml:space="preserve"> Zlatko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17248890069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196,53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98,26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Karuza</w:t>
            </w:r>
            <w:r w:rsidRPr="00AF4EDA" w:rsidR="00AF4EDA">
              <w:rPr>
                <w:rFonts w:ascii="Arial" w:hAnsi="Arial" w:cs="Arial"/>
                <w:color w:val="000000"/>
                <w:sz w:val="20"/>
                <w:szCs w:val="20"/>
              </w:rPr>
              <w:t xml:space="preserve"> Juraj</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38487872092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4.225,27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2.112,63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35,21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Karuza </w:t>
            </w:r>
            <w:r w:rsidRPr="00AF4EDA" w:rsidR="00AF4EDA">
              <w:rPr>
                <w:rFonts w:ascii="Arial" w:hAnsi="Arial" w:cs="Arial"/>
                <w:color w:val="000000"/>
                <w:sz w:val="20"/>
                <w:szCs w:val="20"/>
              </w:rPr>
              <w:t>Siniša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34951924000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476,63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238,31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3,97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Karuza </w:t>
            </w:r>
            <w:r w:rsidRPr="00AF4EDA" w:rsidR="00AF4EDA">
              <w:rPr>
                <w:rFonts w:ascii="Arial" w:hAnsi="Arial" w:cs="Arial"/>
                <w:color w:val="000000"/>
                <w:sz w:val="20"/>
                <w:szCs w:val="20"/>
              </w:rPr>
              <w:t>Zoran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46484797461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9.248,65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4.624,32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77,07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Kaurin </w:t>
            </w:r>
            <w:r w:rsidRPr="00AF4EDA" w:rsidR="00AF4EDA">
              <w:rPr>
                <w:rFonts w:ascii="Arial" w:hAnsi="Arial" w:cs="Arial"/>
                <w:color w:val="000000"/>
                <w:sz w:val="20"/>
                <w:szCs w:val="20"/>
              </w:rPr>
              <w:t>Dina</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83153857588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494,10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247,05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4,12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Kjukušić </w:t>
            </w:r>
            <w:r w:rsidRPr="00AF4EDA" w:rsidR="00AF4EDA">
              <w:rPr>
                <w:rFonts w:ascii="Arial" w:hAnsi="Arial" w:cs="Arial"/>
                <w:color w:val="000000"/>
                <w:sz w:val="20"/>
                <w:szCs w:val="20"/>
              </w:rPr>
              <w:t>Nikola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33877373375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1.415,46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707,73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11,80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Kjukušić</w:t>
            </w:r>
            <w:r w:rsidRPr="00AF4EDA" w:rsidR="00AF4EDA">
              <w:rPr>
                <w:rFonts w:ascii="Arial" w:hAnsi="Arial" w:cs="Arial"/>
                <w:color w:val="000000"/>
                <w:sz w:val="20"/>
                <w:szCs w:val="20"/>
              </w:rPr>
              <w:t xml:space="preserve"> Zlatko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68958764532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2.194,87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1.097,44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18,29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Kordić</w:t>
            </w:r>
            <w:r w:rsidRPr="00AF4EDA" w:rsidR="00AF4EDA">
              <w:rPr>
                <w:rFonts w:ascii="Arial" w:hAnsi="Arial" w:cs="Arial"/>
                <w:color w:val="000000"/>
                <w:sz w:val="20"/>
                <w:szCs w:val="20"/>
              </w:rPr>
              <w:t xml:space="preserve"> Blaženko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08481859334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5.220,23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2.610,12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43,50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Kordić </w:t>
            </w:r>
            <w:r w:rsidRPr="00AF4EDA" w:rsidR="00AF4EDA">
              <w:rPr>
                <w:rFonts w:ascii="Arial" w:hAnsi="Arial" w:cs="Arial"/>
                <w:color w:val="000000"/>
                <w:sz w:val="20"/>
                <w:szCs w:val="20"/>
              </w:rPr>
              <w:t>Mate</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89769070289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1.434,50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717,25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11,95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Kordić </w:t>
            </w:r>
            <w:r w:rsidRPr="00AF4EDA" w:rsidR="00AF4EDA">
              <w:rPr>
                <w:rFonts w:ascii="Arial" w:hAnsi="Arial" w:cs="Arial"/>
                <w:color w:val="000000"/>
                <w:sz w:val="20"/>
                <w:szCs w:val="20"/>
              </w:rPr>
              <w:t>Tonći</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51348294614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1.948,32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974,16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16,24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Kukura Ante</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25651617770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4.483,40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2.241,70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37,36</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Lipanović </w:t>
            </w:r>
            <w:r w:rsidRPr="00AF4EDA" w:rsidR="00AF4EDA">
              <w:rPr>
                <w:rFonts w:ascii="Arial" w:hAnsi="Arial" w:cs="Arial"/>
                <w:color w:val="000000"/>
                <w:sz w:val="20"/>
                <w:szCs w:val="20"/>
              </w:rPr>
              <w:t>Hanija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94779171915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736,77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368,38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6,14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Lučić </w:t>
            </w:r>
            <w:r w:rsidRPr="00AF4EDA" w:rsidR="00AF4EDA">
              <w:rPr>
                <w:rFonts w:ascii="Arial" w:hAnsi="Arial" w:cs="Arial"/>
                <w:color w:val="000000"/>
                <w:sz w:val="20"/>
                <w:szCs w:val="20"/>
              </w:rPr>
              <w:t>Jelica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72086430717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912,72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456,36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7,61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Marasović </w:t>
            </w:r>
            <w:r w:rsidRPr="00AF4EDA" w:rsidR="00AF4EDA">
              <w:rPr>
                <w:rFonts w:ascii="Arial" w:hAnsi="Arial" w:cs="Arial"/>
                <w:color w:val="000000"/>
                <w:sz w:val="20"/>
                <w:szCs w:val="20"/>
              </w:rPr>
              <w:t>Šimun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40339493415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256,50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128,25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2,14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Mardešić </w:t>
            </w:r>
            <w:r w:rsidRPr="00AF4EDA" w:rsidR="00AF4EDA">
              <w:rPr>
                <w:rFonts w:ascii="Arial" w:hAnsi="Arial" w:cs="Arial"/>
                <w:color w:val="000000"/>
                <w:sz w:val="20"/>
                <w:szCs w:val="20"/>
              </w:rPr>
              <w:t>Ivan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61939696057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1.098,21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549,11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9,15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Mardešić </w:t>
            </w:r>
            <w:r w:rsidRPr="00AF4EDA" w:rsidR="00AF4EDA">
              <w:rPr>
                <w:rFonts w:ascii="Arial" w:hAnsi="Arial" w:cs="Arial"/>
                <w:color w:val="000000"/>
                <w:sz w:val="20"/>
                <w:szCs w:val="20"/>
              </w:rPr>
              <w:t>Jakov</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44187768863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1.349,26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674,63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11,24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Marinković</w:t>
            </w:r>
            <w:r w:rsidRPr="00AF4EDA" w:rsidR="00AF4EDA">
              <w:rPr>
                <w:rFonts w:ascii="Arial" w:hAnsi="Arial" w:cs="Arial"/>
                <w:color w:val="000000"/>
                <w:sz w:val="20"/>
                <w:szCs w:val="20"/>
              </w:rPr>
              <w:t xml:space="preserve"> Andrija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12589671013</w:t>
            </w:r>
          </w:p>
        </w:tc>
        <w:tc>
          <w:tcPr>
            <w:tcW w:w="1417" w:type="dxa"/>
            <w:shd w:val="clear" w:color="auto" w:fill="auto"/>
            <w:noWrap/>
            <w:vAlign w:val="center"/>
          </w:tcPr>
          <w:p w:rsidRPr="00AF4EDA" w:rsidR="00AF4EDA" w:rsidP="0014782E" w:rsidRDefault="00B0707D">
            <w:pPr>
              <w:jc w:val="center"/>
              <w:rPr>
                <w:rFonts w:ascii="Arial" w:hAnsi="Arial" w:cs="Arial"/>
                <w:color w:val="000000"/>
                <w:sz w:val="20"/>
                <w:szCs w:val="20"/>
              </w:rPr>
            </w:pPr>
            <w:r w:rsidRPr="00B0707D">
              <w:rPr>
                <w:rFonts w:ascii="Arial" w:hAnsi="Arial" w:cs="Arial"/>
                <w:color w:val="000000"/>
                <w:sz w:val="20"/>
                <w:szCs w:val="20"/>
              </w:rPr>
              <w:t>580,24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290,12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4,84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Marinković </w:t>
            </w:r>
            <w:r w:rsidRPr="00AF4EDA" w:rsidR="00AF4EDA">
              <w:rPr>
                <w:rFonts w:ascii="Arial" w:hAnsi="Arial" w:cs="Arial"/>
                <w:color w:val="000000"/>
                <w:sz w:val="20"/>
                <w:szCs w:val="20"/>
              </w:rPr>
              <w:t>Dinko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62356419782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3.087,63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1.543,81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25,73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Marinković </w:t>
            </w:r>
            <w:r w:rsidRPr="00AF4EDA" w:rsidR="00AF4EDA">
              <w:rPr>
                <w:rFonts w:ascii="Arial" w:hAnsi="Arial" w:cs="Arial"/>
                <w:color w:val="000000"/>
                <w:sz w:val="20"/>
                <w:szCs w:val="20"/>
              </w:rPr>
              <w:t>Ivan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99550455945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345,00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172,50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062A1F">
            <w:pPr>
              <w:spacing w:after="160" w:line="252" w:lineRule="auto"/>
              <w:jc w:val="center"/>
              <w:rPr>
                <w:rFonts w:ascii="Arial" w:hAnsi="Arial" w:cs="Arial"/>
                <w:color w:val="000000"/>
                <w:sz w:val="20"/>
                <w:szCs w:val="20"/>
              </w:rPr>
            </w:pPr>
            <w:r w:rsidRPr="00062A1F">
              <w:rPr>
                <w:rFonts w:ascii="Arial" w:hAnsi="Arial" w:cs="Arial"/>
                <w:color w:val="000000"/>
                <w:sz w:val="20"/>
                <w:szCs w:val="20"/>
              </w:rPr>
              <w:t>Marinković-Borčić</w:t>
            </w:r>
            <w:r w:rsidRPr="00AF4EDA" w:rsidR="00AF4EDA">
              <w:rPr>
                <w:rFonts w:ascii="Arial" w:hAnsi="Arial" w:cs="Arial"/>
                <w:color w:val="000000"/>
                <w:sz w:val="20"/>
                <w:szCs w:val="20"/>
              </w:rPr>
              <w:t xml:space="preserve"> Domina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36954809039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2.051,20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1.025,60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17,09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Marinković</w:t>
            </w:r>
            <w:r w:rsidRPr="00AF4EDA" w:rsidR="00AF4EDA">
              <w:rPr>
                <w:rFonts w:ascii="Arial" w:hAnsi="Arial" w:cs="Arial"/>
                <w:color w:val="000000"/>
                <w:sz w:val="20"/>
                <w:szCs w:val="20"/>
              </w:rPr>
              <w:t xml:space="preserve"> Jadranka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51360987443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1.530,17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765,09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12,75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Marinković Roko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33727065320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372,06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186,03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3,10</w:t>
            </w:r>
          </w:p>
        </w:tc>
      </w:tr>
      <w:tr w:rsidRPr="00C23A34"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C23A34">
            <w:pPr>
              <w:spacing w:after="160" w:line="252" w:lineRule="auto"/>
              <w:jc w:val="center"/>
              <w:rPr>
                <w:rFonts w:ascii="Arial" w:hAnsi="Arial" w:cs="Arial"/>
                <w:color w:val="000000"/>
                <w:sz w:val="20"/>
                <w:szCs w:val="20"/>
              </w:rPr>
            </w:pPr>
            <w:r w:rsidRPr="00C23A34">
              <w:rPr>
                <w:rFonts w:ascii="Arial" w:hAnsi="Arial" w:cs="Arial"/>
                <w:color w:val="000000"/>
                <w:sz w:val="20"/>
                <w:szCs w:val="20"/>
              </w:rPr>
              <w:t>Marinković  Similija (nasljednice Marinković-Borčić Domina, OIB: 36954809039 i Đina Vujević, OIB: 54262088600)</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17414068403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3.747,39</w:t>
            </w:r>
          </w:p>
        </w:tc>
        <w:tc>
          <w:tcPr>
            <w:tcW w:w="1843" w:type="dxa"/>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1.873,70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rPr>
            </w:pPr>
            <w:r w:rsidRPr="00AF4EDA">
              <w:rPr>
                <w:rFonts w:ascii="Arial" w:hAnsi="Arial" w:cs="Arial"/>
                <w:color w:val="000000"/>
                <w:sz w:val="20"/>
                <w:szCs w:val="20"/>
              </w:rPr>
              <w:t>60</w:t>
            </w:r>
          </w:p>
        </w:tc>
        <w:tc>
          <w:tcPr>
            <w:tcW w:w="1843" w:type="dxa"/>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31,23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Matkovac</w:t>
            </w:r>
            <w:r w:rsidRPr="00AF4EDA" w:rsidR="00AF4EDA">
              <w:rPr>
                <w:rFonts w:ascii="Arial" w:hAnsi="Arial" w:cs="Arial"/>
                <w:color w:val="000000"/>
                <w:sz w:val="20"/>
                <w:szCs w:val="20"/>
              </w:rPr>
              <w:t xml:space="preserve"> Antica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66311200842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1.523,04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761,52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12,69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noWrap/>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Matkovac </w:t>
            </w:r>
            <w:r w:rsidRPr="00AF4EDA" w:rsidR="00AF4EDA">
              <w:rPr>
                <w:rFonts w:ascii="Arial" w:hAnsi="Arial" w:cs="Arial"/>
                <w:color w:val="000000"/>
                <w:sz w:val="20"/>
                <w:szCs w:val="20"/>
              </w:rPr>
              <w:t>Boris</w:t>
            </w:r>
          </w:p>
        </w:tc>
        <w:tc>
          <w:tcPr>
            <w:tcW w:w="1560" w:type="dxa"/>
            <w:shd w:val="clear" w:color="auto" w:fill="auto"/>
            <w:noWrap/>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16266078349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735,52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367,76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6,13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Mihovilović </w:t>
            </w:r>
            <w:r w:rsidRPr="00AF4EDA" w:rsidR="00AF4EDA">
              <w:rPr>
                <w:rFonts w:ascii="Arial" w:hAnsi="Arial" w:cs="Arial"/>
                <w:color w:val="000000"/>
                <w:sz w:val="20"/>
                <w:szCs w:val="20"/>
              </w:rPr>
              <w:t>Jurica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62478234687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464,81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232,41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3,87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Mladineo</w:t>
            </w:r>
            <w:r w:rsidRPr="00AF4EDA" w:rsidR="00AF4EDA">
              <w:rPr>
                <w:rFonts w:ascii="Arial" w:hAnsi="Arial" w:cs="Arial"/>
                <w:color w:val="000000"/>
                <w:sz w:val="20"/>
                <w:szCs w:val="20"/>
              </w:rPr>
              <w:t xml:space="preserve"> Darko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15656944764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5.463,70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2.731,85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45,53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Mladineo</w:t>
            </w:r>
            <w:r w:rsidRPr="00AF4EDA" w:rsidR="00AF4EDA">
              <w:rPr>
                <w:rFonts w:ascii="Arial" w:hAnsi="Arial" w:cs="Arial"/>
                <w:color w:val="000000"/>
                <w:sz w:val="20"/>
                <w:szCs w:val="20"/>
              </w:rPr>
              <w:t xml:space="preserve"> Dragica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88909685786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12.563,92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6.281,96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104,70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Mladineo</w:t>
            </w:r>
            <w:r w:rsidRPr="00AF4EDA" w:rsidR="00AF4EDA">
              <w:rPr>
                <w:rFonts w:ascii="Arial" w:hAnsi="Arial" w:cs="Arial"/>
                <w:color w:val="000000"/>
                <w:sz w:val="20"/>
                <w:szCs w:val="20"/>
              </w:rPr>
              <w:t xml:space="preserve"> Fani</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55499140230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168,22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84,11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Mladineo </w:t>
            </w:r>
            <w:r w:rsidRPr="00AF4EDA" w:rsidR="00AF4EDA">
              <w:rPr>
                <w:rFonts w:ascii="Arial" w:hAnsi="Arial" w:cs="Arial"/>
                <w:color w:val="000000"/>
                <w:sz w:val="20"/>
                <w:szCs w:val="20"/>
              </w:rPr>
              <w:t>Jurica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54623892631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1.810,52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905,26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15,09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Mladineo</w:t>
            </w:r>
            <w:r w:rsidRPr="00AF4EDA" w:rsidR="00AF4EDA">
              <w:rPr>
                <w:rFonts w:ascii="Arial" w:hAnsi="Arial" w:cs="Arial"/>
                <w:color w:val="000000"/>
                <w:sz w:val="20"/>
                <w:szCs w:val="20"/>
              </w:rPr>
              <w:t xml:space="preserve"> Mirko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48874377752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626,37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313,18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5,22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Mladineo </w:t>
            </w:r>
            <w:r w:rsidRPr="00AF4EDA" w:rsidR="00AF4EDA">
              <w:rPr>
                <w:rFonts w:ascii="Arial" w:hAnsi="Arial" w:cs="Arial"/>
                <w:color w:val="000000"/>
                <w:sz w:val="20"/>
                <w:szCs w:val="20"/>
              </w:rPr>
              <w:t>Tonko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00888177945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562,56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281,28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4,69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Mladineo Vinko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10623554698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5.698,00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2.849,00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47,48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Pećarević </w:t>
            </w:r>
            <w:r w:rsidRPr="00AF4EDA" w:rsidR="00AF4EDA">
              <w:rPr>
                <w:rFonts w:ascii="Arial" w:hAnsi="Arial" w:cs="Arial"/>
                <w:color w:val="000000"/>
                <w:sz w:val="20"/>
                <w:szCs w:val="20"/>
              </w:rPr>
              <w:t>Matko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13633523009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972,81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486,40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8,11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Perić</w:t>
            </w:r>
            <w:r w:rsidRPr="00AF4EDA" w:rsidR="00AF4EDA">
              <w:rPr>
                <w:rFonts w:ascii="Arial" w:hAnsi="Arial" w:cs="Arial"/>
                <w:color w:val="000000"/>
                <w:sz w:val="20"/>
                <w:szCs w:val="20"/>
              </w:rPr>
              <w:t xml:space="preserve"> Denis</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49854585795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1.987,19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993,59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16,56</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Perić Katica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55798624824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1.149,38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574,69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9,58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Perić </w:t>
            </w:r>
            <w:r w:rsidRPr="00AF4EDA" w:rsidR="00AF4EDA">
              <w:rPr>
                <w:rFonts w:ascii="Arial" w:hAnsi="Arial" w:cs="Arial"/>
                <w:color w:val="000000"/>
                <w:sz w:val="20"/>
                <w:szCs w:val="20"/>
              </w:rPr>
              <w:t>Tonći</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31594912140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5.570,11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2.785,06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46,42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Petrinović</w:t>
            </w:r>
            <w:r w:rsidRPr="00AF4EDA" w:rsidR="00AF4EDA">
              <w:rPr>
                <w:rFonts w:ascii="Arial" w:hAnsi="Arial" w:cs="Arial"/>
                <w:color w:val="000000"/>
                <w:sz w:val="20"/>
                <w:szCs w:val="20"/>
              </w:rPr>
              <w:t xml:space="preserve"> Mila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19667436037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920,65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460,33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7,67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Pisac</w:t>
            </w:r>
            <w:r w:rsidRPr="00AF4EDA" w:rsidR="00AF4EDA">
              <w:rPr>
                <w:rFonts w:ascii="Arial" w:hAnsi="Arial" w:cs="Arial"/>
                <w:color w:val="000000"/>
                <w:sz w:val="20"/>
                <w:szCs w:val="20"/>
              </w:rPr>
              <w:t xml:space="preserve"> Ivo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73365261927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702,39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351,19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5,85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Pisac </w:t>
            </w:r>
            <w:r w:rsidRPr="00AF4EDA" w:rsidR="00AF4EDA">
              <w:rPr>
                <w:rFonts w:ascii="Arial" w:hAnsi="Arial" w:cs="Arial"/>
                <w:color w:val="000000"/>
                <w:sz w:val="20"/>
                <w:szCs w:val="20"/>
              </w:rPr>
              <w:t>Nikica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92153390237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2.627,74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1.313,87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21,90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Rabanašić </w:t>
            </w:r>
            <w:r w:rsidRPr="00AF4EDA" w:rsidR="00AF4EDA">
              <w:rPr>
                <w:rFonts w:ascii="Arial" w:hAnsi="Arial" w:cs="Arial"/>
                <w:color w:val="000000"/>
                <w:sz w:val="20"/>
                <w:szCs w:val="20"/>
              </w:rPr>
              <w:t>Marija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95280580058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1.109,67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554,83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9,25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Radišić </w:t>
            </w:r>
            <w:r w:rsidRPr="00AF4EDA" w:rsidR="00AF4EDA">
              <w:rPr>
                <w:rFonts w:ascii="Arial" w:hAnsi="Arial" w:cs="Arial"/>
                <w:color w:val="000000"/>
                <w:sz w:val="20"/>
                <w:szCs w:val="20"/>
              </w:rPr>
              <w:t>Jakša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37152151489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1.054,38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527,19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8,79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Repanić</w:t>
            </w:r>
            <w:r w:rsidRPr="00AF4EDA" w:rsidR="00AF4EDA">
              <w:rPr>
                <w:rFonts w:ascii="Arial" w:hAnsi="Arial" w:cs="Arial"/>
                <w:color w:val="000000"/>
                <w:sz w:val="20"/>
                <w:szCs w:val="20"/>
              </w:rPr>
              <w:t xml:space="preserve"> Franka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20222712583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1.392,35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696,18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11,60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Repanić </w:t>
            </w:r>
            <w:r w:rsidRPr="00AF4EDA" w:rsidR="00AF4EDA">
              <w:rPr>
                <w:rFonts w:ascii="Arial" w:hAnsi="Arial" w:cs="Arial"/>
                <w:color w:val="000000"/>
                <w:sz w:val="20"/>
                <w:szCs w:val="20"/>
              </w:rPr>
              <w:t>Ivan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08594668192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1.417,44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708,72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11,81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Skale </w:t>
            </w:r>
            <w:r w:rsidRPr="00AF4EDA" w:rsidR="00AF4EDA">
              <w:rPr>
                <w:rFonts w:ascii="Arial" w:hAnsi="Arial" w:cs="Arial"/>
                <w:color w:val="000000"/>
                <w:sz w:val="20"/>
                <w:szCs w:val="20"/>
              </w:rPr>
              <w:t>Oton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78886233356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445,40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222,70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3,71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Stanivuković Zorana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03855407026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746,88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373,44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6,22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Andrija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34228469387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2.260,97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1.130,48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18,84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73967975198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215,68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107,84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1,80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92208258307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769,15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384,57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6,41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Antica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56413976702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1.416,57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708,29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11,80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Antun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35325974048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421,27</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210,63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3,51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Ivanko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23272724817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9.519,86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4.759,93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79,33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000000" w:fill="FFFFFF"/>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Josip</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63814629430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290,25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145,12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2,42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Lukra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09567243861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4.564,72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2.282,36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38,04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Mirjana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35197567976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1.387,80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693,90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11,57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Petar</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02714857938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1.494,06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747,03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12,45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Tonći</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45850702160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8.294,50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4.147,25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69,12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Vinka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67164122773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4.856,61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2.428,30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40,47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Vinko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43556142888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1.456,93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728,46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12,14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Šćirković</w:t>
            </w:r>
            <w:r w:rsidRPr="00AF4EDA" w:rsidR="00AF4EDA">
              <w:rPr>
                <w:rFonts w:ascii="Arial" w:hAnsi="Arial" w:cs="Arial"/>
                <w:color w:val="000000"/>
                <w:sz w:val="20"/>
                <w:szCs w:val="20"/>
              </w:rPr>
              <w:t xml:space="preserve"> Ivica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50138231048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192,76</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96,38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Šiljić </w:t>
            </w:r>
            <w:r w:rsidRPr="00AF4EDA" w:rsidR="00AF4EDA">
              <w:rPr>
                <w:rFonts w:ascii="Arial" w:hAnsi="Arial" w:cs="Arial"/>
                <w:color w:val="000000"/>
                <w:sz w:val="20"/>
                <w:szCs w:val="20"/>
              </w:rPr>
              <w:t>Marija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94621608700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735,79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367,89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6,13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Šiljić </w:t>
            </w:r>
            <w:r w:rsidRPr="00AF4EDA" w:rsidR="00AF4EDA">
              <w:rPr>
                <w:rFonts w:ascii="Arial" w:hAnsi="Arial" w:cs="Arial"/>
                <w:color w:val="000000"/>
                <w:sz w:val="20"/>
                <w:szCs w:val="20"/>
              </w:rPr>
              <w:t>Nikša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76580888045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1.719,35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859,68</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14,33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Vidović </w:t>
            </w:r>
            <w:r w:rsidRPr="00AF4EDA" w:rsidR="00AF4EDA">
              <w:rPr>
                <w:rFonts w:ascii="Arial" w:hAnsi="Arial" w:cs="Arial"/>
                <w:color w:val="000000"/>
                <w:sz w:val="20"/>
                <w:szCs w:val="20"/>
              </w:rPr>
              <w:t>Miroslav</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29273567722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403,12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201,56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3,36</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Vodanović </w:t>
            </w:r>
            <w:r w:rsidRPr="00AF4EDA" w:rsidR="00AF4EDA">
              <w:rPr>
                <w:rFonts w:ascii="Arial" w:hAnsi="Arial" w:cs="Arial"/>
                <w:color w:val="000000"/>
                <w:sz w:val="20"/>
                <w:szCs w:val="20"/>
              </w:rPr>
              <w:t>Jakov</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48319956841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405,85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202,93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3,38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Žitko </w:t>
            </w:r>
            <w:r w:rsidRPr="00AF4EDA" w:rsidR="00AF4EDA">
              <w:rPr>
                <w:rFonts w:ascii="Arial" w:hAnsi="Arial" w:cs="Arial"/>
                <w:color w:val="000000"/>
                <w:sz w:val="20"/>
                <w:szCs w:val="20"/>
              </w:rPr>
              <w:t>Sretan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16638959650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737,63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368,81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6,15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Žitko </w:t>
            </w:r>
            <w:r w:rsidRPr="00AF4EDA" w:rsidR="00AF4EDA">
              <w:rPr>
                <w:rFonts w:ascii="Arial" w:hAnsi="Arial" w:cs="Arial"/>
                <w:color w:val="000000"/>
                <w:sz w:val="20"/>
                <w:szCs w:val="20"/>
              </w:rPr>
              <w:t>Vinko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00502186739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391,80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195,90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3,27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Bralić Petar</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02085600327</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3.398,83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1.699,42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28,32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Darlić </w:t>
            </w:r>
            <w:r w:rsidRPr="00AF4EDA" w:rsidR="00AF4EDA">
              <w:rPr>
                <w:rFonts w:ascii="Arial" w:hAnsi="Arial" w:cs="Arial"/>
                <w:color w:val="000000"/>
                <w:sz w:val="20"/>
                <w:szCs w:val="20"/>
              </w:rPr>
              <w:t>Domina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51276079111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277,22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138,61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2,31</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Mate</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66368626714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3.339,69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1.669,85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27,83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Vicko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50581762286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2.487,82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1.243,91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20,73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Šiljić </w:t>
            </w:r>
            <w:r w:rsidRPr="00AF4EDA" w:rsidR="00AF4EDA">
              <w:rPr>
                <w:rFonts w:ascii="Arial" w:hAnsi="Arial" w:cs="Arial"/>
                <w:color w:val="000000"/>
                <w:sz w:val="20"/>
                <w:szCs w:val="20"/>
              </w:rPr>
              <w:t>Antica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55891207848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680,24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340,12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5,67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Sviličić Ivica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30978785630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310,28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155,14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2,59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sz w:val="20"/>
                <w:szCs w:val="20"/>
              </w:rPr>
            </w:pPr>
            <w:r>
              <w:rPr>
                <w:rFonts w:ascii="Arial" w:hAnsi="Arial" w:cs="Arial"/>
                <w:sz w:val="20"/>
                <w:szCs w:val="20"/>
              </w:rPr>
              <w:t xml:space="preserve">Ivčević </w:t>
            </w:r>
            <w:r w:rsidRPr="00AF4EDA" w:rsidR="00AF4EDA">
              <w:rPr>
                <w:rFonts w:ascii="Arial" w:hAnsi="Arial" w:cs="Arial"/>
                <w:sz w:val="20"/>
                <w:szCs w:val="20"/>
              </w:rPr>
              <w:t>Mate</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76237875783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2.123,02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1.061,51</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17,69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Marača Vinko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08077123373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566,33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283,16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4,72</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Letunović </w:t>
            </w:r>
            <w:r w:rsidRPr="00AF4EDA" w:rsidR="00AF4EDA">
              <w:rPr>
                <w:rFonts w:ascii="Arial" w:hAnsi="Arial" w:cs="Arial"/>
                <w:color w:val="000000"/>
                <w:sz w:val="20"/>
                <w:szCs w:val="20"/>
              </w:rPr>
              <w:t>Perica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80175451104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198,32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99,16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1,65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Majdov</w:t>
            </w:r>
            <w:r w:rsidRPr="00AF4EDA" w:rsidR="00AF4EDA">
              <w:rPr>
                <w:rFonts w:ascii="Arial" w:hAnsi="Arial" w:cs="Arial"/>
                <w:color w:val="000000"/>
                <w:sz w:val="20"/>
                <w:szCs w:val="20"/>
              </w:rPr>
              <w:t xml:space="preserve"> Ineska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33372348303</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1.564,85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782,42</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13,04</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MARINE ZEMLJE d.o.o.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65286052966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1.023,92</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511,96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8,53</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Marinković</w:t>
            </w:r>
            <w:r w:rsidRPr="00AF4EDA" w:rsidR="00AF4EDA">
              <w:rPr>
                <w:rFonts w:ascii="Arial" w:hAnsi="Arial" w:cs="Arial"/>
                <w:color w:val="000000"/>
                <w:sz w:val="20"/>
                <w:szCs w:val="20"/>
              </w:rPr>
              <w:t xml:space="preserve"> Ivanka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24249211174</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743,99</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371,99</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6,20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Mladineo </w:t>
            </w:r>
            <w:r w:rsidRPr="00AF4EDA" w:rsidR="00AF4EDA">
              <w:rPr>
                <w:rFonts w:ascii="Arial" w:hAnsi="Arial" w:cs="Arial"/>
                <w:color w:val="000000"/>
                <w:sz w:val="20"/>
                <w:szCs w:val="20"/>
              </w:rPr>
              <w:t>Vinko</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23984865562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610,31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305,16</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5,09</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Repanić </w:t>
            </w:r>
            <w:r w:rsidRPr="00AF4EDA" w:rsidR="00AF4EDA">
              <w:rPr>
                <w:rFonts w:ascii="Arial" w:hAnsi="Arial" w:cs="Arial"/>
                <w:color w:val="000000"/>
                <w:sz w:val="20"/>
                <w:szCs w:val="20"/>
              </w:rPr>
              <w:t>Siniša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77166760926</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240,45</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120,23</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2,00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Sviličić</w:t>
            </w:r>
            <w:r w:rsidRPr="00AF4EDA" w:rsidR="00AF4EDA">
              <w:rPr>
                <w:rFonts w:ascii="Arial" w:hAnsi="Arial" w:cs="Arial"/>
                <w:color w:val="000000"/>
                <w:sz w:val="20"/>
                <w:szCs w:val="20"/>
              </w:rPr>
              <w:t xml:space="preserve"> Ante</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24327234315</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2.465,60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1.232,80</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20,55</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sz w:val="20"/>
                <w:szCs w:val="20"/>
              </w:rPr>
            </w:pPr>
            <w:r>
              <w:rPr>
                <w:rFonts w:ascii="Arial" w:hAnsi="Arial" w:cs="Arial"/>
                <w:sz w:val="20"/>
                <w:szCs w:val="20"/>
              </w:rPr>
              <w:t xml:space="preserve">Sviličić </w:t>
            </w:r>
            <w:r w:rsidRPr="00AF4EDA" w:rsidR="00AF4EDA">
              <w:rPr>
                <w:rFonts w:ascii="Arial" w:hAnsi="Arial" w:cs="Arial"/>
                <w:sz w:val="20"/>
                <w:szCs w:val="20"/>
              </w:rPr>
              <w:t>Cilika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sz w:val="20"/>
                <w:szCs w:val="20"/>
              </w:rPr>
            </w:pPr>
            <w:r w:rsidRPr="00AF4EDA">
              <w:rPr>
                <w:rFonts w:ascii="Arial" w:hAnsi="Arial" w:cs="Arial"/>
                <w:sz w:val="20"/>
                <w:szCs w:val="20"/>
              </w:rPr>
              <w:t>63547345249</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287,88</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143,94</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2,40</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9766E">
            <w:pPr>
              <w:spacing w:after="160" w:line="252" w:lineRule="auto"/>
              <w:jc w:val="center"/>
              <w:rPr>
                <w:rFonts w:ascii="Arial" w:hAnsi="Arial" w:cs="Arial"/>
                <w:color w:val="000000"/>
                <w:sz w:val="20"/>
                <w:szCs w:val="20"/>
              </w:rPr>
            </w:pPr>
            <w:r>
              <w:rPr>
                <w:rFonts w:ascii="Arial" w:hAnsi="Arial" w:cs="Arial"/>
                <w:color w:val="000000"/>
                <w:sz w:val="20"/>
                <w:szCs w:val="20"/>
              </w:rPr>
              <w:t xml:space="preserve">Sviličić </w:t>
            </w:r>
            <w:r w:rsidRPr="00AF4EDA" w:rsidR="00AF4EDA">
              <w:rPr>
                <w:rFonts w:ascii="Arial" w:hAnsi="Arial" w:cs="Arial"/>
                <w:color w:val="000000"/>
                <w:sz w:val="20"/>
                <w:szCs w:val="20"/>
              </w:rPr>
              <w:t>Ivan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73950543691</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3.465,54</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1.732,77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28,88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Vojković Antica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11771791832</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1.101,90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550,95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9,18</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Martinis Vjeran</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29853029950</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1.112,91</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556,45</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9,27</w:t>
            </w:r>
          </w:p>
        </w:tc>
      </w:tr>
      <w:tr w:rsidRPr="00AF4EDA" w:rsidR="00AF4EDA" w:rsidTr="0014782E">
        <w:trPr>
          <w:trHeight w:val="511"/>
        </w:trPr>
        <w:tc>
          <w:tcPr>
            <w:tcW w:w="911" w:type="dxa"/>
            <w:shd w:val="clear" w:color="auto" w:fill="auto"/>
            <w:noWrap/>
            <w:vAlign w:val="center"/>
          </w:tcPr>
          <w:p w:rsidRPr="00AF4EDA" w:rsidR="00AF4EDA" w:rsidP="0014782E" w:rsidRDefault="00AF4EDA">
            <w:pPr>
              <w:pStyle w:val="Odlomakpopisa"/>
              <w:numPr>
                <w:ilvl w:val="0"/>
                <w:numId w:val="42"/>
              </w:numPr>
              <w:jc w:val="center"/>
              <w:rPr>
                <w:rFonts w:ascii="Arial" w:hAnsi="Arial" w:cs="Arial"/>
                <w:bCs/>
                <w:sz w:val="20"/>
                <w:szCs w:val="20"/>
              </w:rPr>
            </w:pPr>
          </w:p>
        </w:tc>
        <w:tc>
          <w:tcPr>
            <w:tcW w:w="1984"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Mladineo Jadranka</w:t>
            </w:r>
          </w:p>
        </w:tc>
        <w:tc>
          <w:tcPr>
            <w:tcW w:w="1560" w:type="dxa"/>
            <w:shd w:val="clear" w:color="auto" w:fill="auto"/>
            <w:vAlign w:val="center"/>
          </w:tcPr>
          <w:p w:rsidRPr="00AF4EDA" w:rsidR="00AF4EDA" w:rsidP="0014782E" w:rsidRDefault="00AF4EDA">
            <w:pPr>
              <w:spacing w:after="160" w:line="252" w:lineRule="auto"/>
              <w:jc w:val="center"/>
              <w:rPr>
                <w:rFonts w:ascii="Arial" w:hAnsi="Arial" w:cs="Arial"/>
                <w:color w:val="000000"/>
                <w:sz w:val="20"/>
                <w:szCs w:val="20"/>
              </w:rPr>
            </w:pPr>
            <w:r w:rsidRPr="00AF4EDA">
              <w:rPr>
                <w:rFonts w:ascii="Arial" w:hAnsi="Arial" w:cs="Arial"/>
                <w:color w:val="000000"/>
                <w:sz w:val="20"/>
                <w:szCs w:val="20"/>
              </w:rPr>
              <w:t>13795565518</w:t>
            </w:r>
          </w:p>
        </w:tc>
        <w:tc>
          <w:tcPr>
            <w:tcW w:w="1417" w:type="dxa"/>
            <w:shd w:val="clear" w:color="auto" w:fill="auto"/>
            <w:noWrap/>
            <w:vAlign w:val="center"/>
          </w:tcPr>
          <w:p w:rsidRPr="00AF4EDA" w:rsidR="00AF4EDA" w:rsidP="0014782E" w:rsidRDefault="00AF4EDA">
            <w:pPr>
              <w:jc w:val="center"/>
              <w:rPr>
                <w:rFonts w:ascii="Arial" w:hAnsi="Arial" w:cs="Arial"/>
                <w:color w:val="000000"/>
                <w:sz w:val="20"/>
                <w:szCs w:val="20"/>
              </w:rPr>
            </w:pPr>
            <w:r w:rsidRPr="00AF4EDA">
              <w:rPr>
                <w:rFonts w:ascii="Arial" w:hAnsi="Arial" w:cs="Arial"/>
                <w:color w:val="000000"/>
                <w:sz w:val="20"/>
                <w:szCs w:val="20"/>
              </w:rPr>
              <w:t>932,53</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466,27</w:t>
            </w:r>
          </w:p>
        </w:tc>
        <w:tc>
          <w:tcPr>
            <w:tcW w:w="992" w:type="dxa"/>
            <w:vAlign w:val="center"/>
          </w:tcPr>
          <w:p w:rsidRPr="00AF4EDA" w:rsidR="00AF4EDA" w:rsidP="0014782E" w:rsidRDefault="00AF4EDA">
            <w:pPr>
              <w:suppressAutoHyphens/>
              <w:autoSpaceDN w:val="false"/>
              <w:jc w:val="center"/>
              <w:rPr>
                <w:rFonts w:ascii="Arial" w:hAnsi="Arial" w:cs="Arial"/>
                <w:color w:val="000000"/>
                <w:sz w:val="20"/>
                <w:szCs w:val="20"/>
                <w:lang w:eastAsia="hr-HR"/>
              </w:rPr>
            </w:pPr>
            <w:r w:rsidRPr="00AF4EDA">
              <w:rPr>
                <w:rFonts w:ascii="Arial" w:hAnsi="Arial" w:cs="Arial"/>
                <w:color w:val="000000"/>
                <w:sz w:val="20"/>
                <w:szCs w:val="20"/>
                <w:lang w:eastAsia="hr-HR"/>
              </w:rPr>
              <w:t>60</w:t>
            </w:r>
          </w:p>
        </w:tc>
        <w:tc>
          <w:tcPr>
            <w:tcW w:w="1843" w:type="dxa"/>
            <w:vAlign w:val="center"/>
          </w:tcPr>
          <w:p w:rsidRPr="00AF4EDA" w:rsidR="00AF4EDA" w:rsidP="0014782E" w:rsidRDefault="00AF4EDA">
            <w:pPr>
              <w:jc w:val="center"/>
              <w:rPr>
                <w:rFonts w:ascii="Arial" w:hAnsi="Arial" w:cs="Arial"/>
                <w:color w:val="000000"/>
                <w:sz w:val="20"/>
                <w:szCs w:val="20"/>
                <w:lang w:eastAsia="hr-HR"/>
              </w:rPr>
            </w:pPr>
            <w:r w:rsidRPr="00AF4EDA">
              <w:rPr>
                <w:rFonts w:ascii="Arial" w:hAnsi="Arial" w:cs="Arial"/>
                <w:color w:val="000000"/>
                <w:sz w:val="20"/>
                <w:szCs w:val="20"/>
                <w:lang w:eastAsia="hr-HR"/>
              </w:rPr>
              <w:t>7,77</w:t>
            </w:r>
          </w:p>
        </w:tc>
      </w:tr>
    </w:tbl>
    <w:p w:rsidR="001F1A27" w:rsidP="00E70BE9" w:rsidRDefault="001F1A27">
      <w:pPr>
        <w:spacing w:after="160" w:line="256" w:lineRule="auto"/>
        <w:ind w:firstLine="720"/>
        <w:jc w:val="both"/>
        <w:rPr>
          <w:rFonts w:ascii="Arial" w:hAnsi="Arial" w:eastAsia="Calibri" w:cs="Arial"/>
        </w:rPr>
      </w:pPr>
    </w:p>
    <w:p w:rsidR="00AF4EDA" w:rsidP="00E70BE9" w:rsidRDefault="00AF4EDA">
      <w:pPr>
        <w:spacing w:after="160" w:line="259" w:lineRule="auto"/>
        <w:ind w:firstLine="720"/>
        <w:jc w:val="both"/>
        <w:rPr>
          <w:rFonts w:ascii="Arial" w:hAnsi="Arial" w:eastAsia="Calibri" w:cs="Arial"/>
        </w:rPr>
      </w:pPr>
      <w:r w:rsidRPr="00AF4EDA">
        <w:rPr>
          <w:rFonts w:ascii="Arial" w:hAnsi="Arial" w:eastAsia="Calibri" w:cs="Arial"/>
        </w:rPr>
        <w:t>IV</w:t>
      </w:r>
      <w:r w:rsidRPr="00AF4EDA" w:rsidR="00BA7F22">
        <w:rPr>
          <w:rFonts w:ascii="Arial" w:hAnsi="Arial" w:eastAsia="Calibri" w:cs="Arial"/>
        </w:rPr>
        <w:t>.</w:t>
      </w:r>
      <w:r w:rsidRPr="00AF4EDA">
        <w:rPr>
          <w:rFonts w:ascii="Arial" w:hAnsi="Arial" w:eastAsia="Calibri" w:cs="Arial"/>
        </w:rPr>
        <w:t xml:space="preserve"> T</w:t>
      </w:r>
      <w:r>
        <w:rPr>
          <w:rFonts w:ascii="Arial" w:hAnsi="Arial" w:eastAsia="Calibri" w:cs="Arial"/>
        </w:rPr>
        <w:t>ražbina jedinog</w:t>
      </w:r>
      <w:r w:rsidRPr="00AF4EDA">
        <w:rPr>
          <w:rFonts w:ascii="Arial" w:hAnsi="Arial" w:eastAsia="Calibri" w:cs="Arial"/>
        </w:rPr>
        <w:t xml:space="preserve"> </w:t>
      </w:r>
      <w:r>
        <w:rPr>
          <w:rFonts w:ascii="Arial" w:hAnsi="Arial" w:eastAsia="Calibri" w:cs="Arial"/>
        </w:rPr>
        <w:t>vjerovnika 3. skupine (</w:t>
      </w:r>
      <w:r>
        <w:rPr>
          <w:rFonts w:ascii="Arial" w:hAnsi="Arial" w:cs="Arial"/>
        </w:rPr>
        <w:t>Stečajni vjerovnik s razlučnim pravom na kojeg utječe stečajni plan</w:t>
      </w:r>
      <w:r>
        <w:rPr>
          <w:rFonts w:ascii="Arial" w:hAnsi="Arial" w:eastAsia="Calibri" w:cs="Arial"/>
        </w:rPr>
        <w:t>)</w:t>
      </w:r>
      <w:r w:rsidR="00787D04">
        <w:rPr>
          <w:rFonts w:ascii="Arial" w:hAnsi="Arial" w:eastAsia="Calibri" w:cs="Arial"/>
        </w:rPr>
        <w:t xml:space="preserve">, </w:t>
      </w:r>
      <w:r w:rsidRPr="00DD17DB" w:rsidR="00787D04">
        <w:rPr>
          <w:rFonts w:ascii="Arial" w:hAnsi="Arial" w:cs="Arial"/>
        </w:rPr>
        <w:t>OTP banka d.d.</w:t>
      </w:r>
      <w:r w:rsidR="00787D04">
        <w:rPr>
          <w:rFonts w:ascii="Arial" w:hAnsi="Arial" w:cs="Arial"/>
        </w:rPr>
        <w:t xml:space="preserve">, OIB: </w:t>
      </w:r>
      <w:r w:rsidRPr="00DD17DB" w:rsidR="00787D04">
        <w:rPr>
          <w:rFonts w:ascii="Arial" w:hAnsi="Arial" w:cs="Arial"/>
        </w:rPr>
        <w:t>52508873833</w:t>
      </w:r>
      <w:r w:rsidR="00787D04">
        <w:rPr>
          <w:rFonts w:ascii="Arial" w:hAnsi="Arial" w:cs="Arial"/>
        </w:rPr>
        <w:t>, Split, Domovinskog rata 61, u</w:t>
      </w:r>
      <w:r>
        <w:rPr>
          <w:rFonts w:ascii="Arial" w:hAnsi="Arial" w:eastAsia="Calibri" w:cs="Arial"/>
        </w:rPr>
        <w:t xml:space="preserve">kupno iznosi </w:t>
      </w:r>
      <w:r w:rsidRPr="00DD17DB">
        <w:rPr>
          <w:rFonts w:ascii="Arial" w:hAnsi="Arial" w:cs="Arial"/>
        </w:rPr>
        <w:t>97.986,03</w:t>
      </w:r>
      <w:r>
        <w:rPr>
          <w:rFonts w:ascii="Arial" w:hAnsi="Arial" w:cs="Arial"/>
        </w:rPr>
        <w:t xml:space="preserve"> </w:t>
      </w:r>
      <w:r w:rsidR="0075251A">
        <w:rPr>
          <w:rFonts w:ascii="Arial" w:hAnsi="Arial" w:eastAsia="Calibri" w:cs="Arial"/>
        </w:rPr>
        <w:t>eura te će ista biti namirena</w:t>
      </w:r>
      <w:r>
        <w:rPr>
          <w:rFonts w:ascii="Arial" w:hAnsi="Arial" w:eastAsia="Calibri" w:cs="Arial"/>
        </w:rPr>
        <w:t xml:space="preserve"> u 100 % iznosu, u 60 jednakih mjesečnih rata s obračunom kamata po stopi od 4,5 % godišnje, po svakom obroku, s početkom otplate 30 dana od dana pravomoćnosti Rješenja o potvrdi stečajnog plana pa do konačne isplate, </w:t>
      </w:r>
      <w:r w:rsidR="004978BB">
        <w:rPr>
          <w:rFonts w:ascii="Arial" w:hAnsi="Arial" w:eastAsia="Calibri" w:cs="Arial"/>
        </w:rPr>
        <w:t>a mjesečna rata iznosi 1.633,10 eura.</w:t>
      </w:r>
    </w:p>
    <w:p w:rsidR="00787D04" w:rsidP="00E70BE9" w:rsidRDefault="00787D04">
      <w:pPr>
        <w:spacing w:after="160" w:line="259" w:lineRule="auto"/>
        <w:ind w:firstLine="720"/>
        <w:jc w:val="both"/>
        <w:rPr>
          <w:rFonts w:ascii="Arial" w:hAnsi="Arial" w:eastAsia="Calibri" w:cs="Arial"/>
        </w:rPr>
      </w:pPr>
      <w:r>
        <w:rPr>
          <w:rFonts w:ascii="Arial" w:hAnsi="Arial" w:eastAsia="Calibri" w:cs="Arial"/>
        </w:rPr>
        <w:t xml:space="preserve">V. </w:t>
      </w:r>
      <w:r w:rsidRPr="00787D04">
        <w:rPr>
          <w:rFonts w:ascii="Arial" w:hAnsi="Arial" w:eastAsia="Calibri" w:cs="Arial"/>
        </w:rPr>
        <w:t xml:space="preserve">Nalaže se razlučnom vjerovniku, </w:t>
      </w:r>
      <w:r w:rsidRPr="00DD17DB">
        <w:rPr>
          <w:rFonts w:ascii="Arial" w:hAnsi="Arial" w:cs="Arial"/>
        </w:rPr>
        <w:t>OTP banka d.d.</w:t>
      </w:r>
      <w:r>
        <w:rPr>
          <w:rFonts w:ascii="Arial" w:hAnsi="Arial" w:cs="Arial"/>
        </w:rPr>
        <w:t xml:space="preserve">, OIB: </w:t>
      </w:r>
      <w:r w:rsidRPr="00DD17DB">
        <w:rPr>
          <w:rFonts w:ascii="Arial" w:hAnsi="Arial" w:cs="Arial"/>
        </w:rPr>
        <w:t>52508873833</w:t>
      </w:r>
      <w:r>
        <w:rPr>
          <w:rFonts w:ascii="Arial" w:hAnsi="Arial" w:cs="Arial"/>
        </w:rPr>
        <w:t>, Split, Domovinskog rata 61</w:t>
      </w:r>
      <w:r w:rsidRPr="00787D04">
        <w:rPr>
          <w:rFonts w:ascii="Arial" w:hAnsi="Arial" w:eastAsia="Calibri" w:cs="Arial"/>
        </w:rPr>
        <w:t xml:space="preserve">, da stečajnom dužniku, izda brisovno očitovanje radi upisa brisanja založnih prava upisanih u njegovu korist na nekretninama stečajnog dužnika i to u roku od </w:t>
      </w:r>
      <w:r w:rsidR="0075251A">
        <w:rPr>
          <w:rFonts w:ascii="Arial" w:hAnsi="Arial" w:eastAsia="Calibri" w:cs="Arial"/>
        </w:rPr>
        <w:t>petnaest</w:t>
      </w:r>
      <w:r w:rsidRPr="00787D04">
        <w:rPr>
          <w:rFonts w:ascii="Arial" w:hAnsi="Arial" w:eastAsia="Calibri" w:cs="Arial"/>
        </w:rPr>
        <w:t xml:space="preserve"> dana od dana primitka namirenja svoje tražbine u svojstvu razlučnog vjerovnika u ukupnom iznosu utvrđenom u točki </w:t>
      </w:r>
      <w:r>
        <w:rPr>
          <w:rFonts w:ascii="Arial" w:hAnsi="Arial" w:eastAsia="Calibri" w:cs="Arial"/>
        </w:rPr>
        <w:t>I</w:t>
      </w:r>
      <w:r w:rsidRPr="00787D04">
        <w:rPr>
          <w:rFonts w:ascii="Arial" w:hAnsi="Arial" w:eastAsia="Calibri" w:cs="Arial"/>
        </w:rPr>
        <w:t>V. ovog rješenja jer će u protivnome ta brisovna očitovanja zamijeniti ovo rješenje</w:t>
      </w:r>
      <w:r>
        <w:rPr>
          <w:rFonts w:ascii="Arial" w:hAnsi="Arial" w:eastAsia="Calibri" w:cs="Arial"/>
        </w:rPr>
        <w:t>.</w:t>
      </w:r>
    </w:p>
    <w:p w:rsidR="0075251A" w:rsidP="003E013B" w:rsidRDefault="003E013B">
      <w:pPr>
        <w:spacing w:after="160" w:line="259" w:lineRule="auto"/>
        <w:ind w:firstLine="720"/>
        <w:jc w:val="both"/>
        <w:rPr>
          <w:rFonts w:ascii="Arial" w:hAnsi="Arial" w:eastAsia="Calibri" w:cs="Arial"/>
        </w:rPr>
      </w:pPr>
      <w:r>
        <w:rPr>
          <w:rFonts w:ascii="Arial" w:hAnsi="Arial" w:eastAsia="Calibri" w:cs="Arial"/>
        </w:rPr>
        <w:t xml:space="preserve">VI. </w:t>
      </w:r>
      <w:r w:rsidR="0075251A">
        <w:rPr>
          <w:rFonts w:ascii="Arial" w:hAnsi="Arial" w:eastAsia="Calibri" w:cs="Arial"/>
        </w:rPr>
        <w:t xml:space="preserve">Utvrđuje se da stečajni plan ne utječe na pravo razlučnog vjerovnika Hrvatske banke za obnovu i razvoj koji će se namirivati iz prodaje nekretnina na kojima ima upisano razlučno pravo te isti ima pravo iz vrijednosti tih nekretnina namirivati svoju tražbinu u cjelokupnom iznosu. </w:t>
      </w:r>
    </w:p>
    <w:p w:rsidRPr="003E013B" w:rsidR="003E013B" w:rsidP="003E013B" w:rsidRDefault="0075251A">
      <w:pPr>
        <w:spacing w:after="160" w:line="259" w:lineRule="auto"/>
        <w:ind w:firstLine="720"/>
        <w:jc w:val="both"/>
        <w:rPr>
          <w:rFonts w:ascii="Arial" w:hAnsi="Arial" w:eastAsia="Calibri" w:cs="Arial"/>
        </w:rPr>
      </w:pPr>
      <w:r>
        <w:rPr>
          <w:rFonts w:ascii="Arial" w:hAnsi="Arial" w:eastAsia="Calibri" w:cs="Arial"/>
        </w:rPr>
        <w:t xml:space="preserve">VII. </w:t>
      </w:r>
      <w:r w:rsidRPr="003E013B" w:rsidR="003E013B">
        <w:rPr>
          <w:rFonts w:ascii="Arial" w:hAnsi="Arial" w:eastAsia="Calibri" w:cs="Arial"/>
        </w:rPr>
        <w:t xml:space="preserve">Upravljanje </w:t>
      </w:r>
      <w:r w:rsidR="003E013B">
        <w:rPr>
          <w:rFonts w:ascii="Arial" w:hAnsi="Arial" w:eastAsia="Calibri" w:cs="Arial"/>
        </w:rPr>
        <w:t xml:space="preserve">stečajnim dužnikom-zadrugom nakon </w:t>
      </w:r>
      <w:r w:rsidRPr="003E013B" w:rsidR="003E013B">
        <w:rPr>
          <w:rFonts w:ascii="Arial" w:hAnsi="Arial" w:eastAsia="Calibri" w:cs="Arial"/>
        </w:rPr>
        <w:t xml:space="preserve">zaključenja stečajnog postupka, </w:t>
      </w:r>
      <w:r w:rsidR="00501323">
        <w:rPr>
          <w:rFonts w:ascii="Arial" w:hAnsi="Arial" w:eastAsia="Calibri" w:cs="Arial"/>
        </w:rPr>
        <w:t>u skladu s</w:t>
      </w:r>
      <w:r w:rsidRPr="003E013B" w:rsidR="003E013B">
        <w:rPr>
          <w:rFonts w:ascii="Arial" w:hAnsi="Arial" w:eastAsia="Calibri" w:cs="Arial"/>
        </w:rPr>
        <w:t xml:space="preserve"> odredbama Zakona o zadrugama (</w:t>
      </w:r>
      <w:r w:rsidR="00501323">
        <w:rPr>
          <w:rFonts w:ascii="Arial" w:hAnsi="Arial" w:eastAsia="Calibri" w:cs="Arial"/>
        </w:rPr>
        <w:t>Narodne novine</w:t>
      </w:r>
      <w:r w:rsidRPr="003E013B" w:rsidR="003E013B">
        <w:rPr>
          <w:rFonts w:ascii="Arial" w:hAnsi="Arial" w:eastAsia="Calibri" w:cs="Arial"/>
        </w:rPr>
        <w:t xml:space="preserve"> br</w:t>
      </w:r>
      <w:r w:rsidR="00501323">
        <w:rPr>
          <w:rFonts w:ascii="Arial" w:hAnsi="Arial" w:eastAsia="Calibri" w:cs="Arial"/>
        </w:rPr>
        <w:t>oj</w:t>
      </w:r>
      <w:r w:rsidRPr="003E013B" w:rsidR="003E013B">
        <w:rPr>
          <w:rFonts w:ascii="Arial" w:hAnsi="Arial" w:eastAsia="Calibri" w:cs="Arial"/>
        </w:rPr>
        <w:t xml:space="preserve"> 34/11</w:t>
      </w:r>
      <w:r w:rsidR="00501323">
        <w:rPr>
          <w:rFonts w:ascii="Arial" w:hAnsi="Arial" w:eastAsia="Calibri" w:cs="Arial"/>
        </w:rPr>
        <w:t>.</w:t>
      </w:r>
      <w:r w:rsidRPr="003E013B" w:rsidR="003E013B">
        <w:rPr>
          <w:rFonts w:ascii="Arial" w:hAnsi="Arial" w:eastAsia="Calibri" w:cs="Arial"/>
        </w:rPr>
        <w:t>, 125/13</w:t>
      </w:r>
      <w:r w:rsidR="00501323">
        <w:rPr>
          <w:rFonts w:ascii="Arial" w:hAnsi="Arial" w:eastAsia="Calibri" w:cs="Arial"/>
        </w:rPr>
        <w:t>.</w:t>
      </w:r>
      <w:r w:rsidRPr="003E013B" w:rsidR="003E013B">
        <w:rPr>
          <w:rFonts w:ascii="Arial" w:hAnsi="Arial" w:eastAsia="Calibri" w:cs="Arial"/>
        </w:rPr>
        <w:t>, 76/14</w:t>
      </w:r>
      <w:r w:rsidR="00501323">
        <w:rPr>
          <w:rFonts w:ascii="Arial" w:hAnsi="Arial" w:eastAsia="Calibri" w:cs="Arial"/>
        </w:rPr>
        <w:t>.</w:t>
      </w:r>
      <w:r w:rsidRPr="003E013B" w:rsidR="003E013B">
        <w:rPr>
          <w:rFonts w:ascii="Arial" w:hAnsi="Arial" w:eastAsia="Calibri" w:cs="Arial"/>
        </w:rPr>
        <w:t>, 114/18</w:t>
      </w:r>
      <w:r w:rsidR="00501323">
        <w:rPr>
          <w:rFonts w:ascii="Arial" w:hAnsi="Arial" w:eastAsia="Calibri" w:cs="Arial"/>
        </w:rPr>
        <w:t>.</w:t>
      </w:r>
      <w:r w:rsidRPr="003E013B" w:rsidR="003E013B">
        <w:rPr>
          <w:rFonts w:ascii="Arial" w:hAnsi="Arial" w:eastAsia="Calibri" w:cs="Arial"/>
        </w:rPr>
        <w:t xml:space="preserve"> i 98/19</w:t>
      </w:r>
      <w:r w:rsidR="00501323">
        <w:rPr>
          <w:rFonts w:ascii="Arial" w:hAnsi="Arial" w:eastAsia="Calibri" w:cs="Arial"/>
        </w:rPr>
        <w:t>.</w:t>
      </w:r>
      <w:r w:rsidRPr="003E013B" w:rsidR="003E013B">
        <w:rPr>
          <w:rFonts w:ascii="Arial" w:hAnsi="Arial" w:eastAsia="Calibri" w:cs="Arial"/>
        </w:rPr>
        <w:t>)</w:t>
      </w:r>
      <w:r w:rsidR="00501323">
        <w:rPr>
          <w:rFonts w:ascii="Arial" w:hAnsi="Arial" w:eastAsia="Calibri" w:cs="Arial"/>
        </w:rPr>
        <w:t xml:space="preserve"> </w:t>
      </w:r>
      <w:r w:rsidRPr="003E013B" w:rsidR="003E013B">
        <w:rPr>
          <w:rFonts w:ascii="Arial" w:hAnsi="Arial" w:eastAsia="Calibri" w:cs="Arial"/>
        </w:rPr>
        <w:t>preuzimaju tijela zadruge: Skupština zadruge, Nadzorni odbor i Upravitelj zadruge.</w:t>
      </w:r>
    </w:p>
    <w:p w:rsidRPr="003E013B" w:rsidR="003E013B" w:rsidP="003E013B" w:rsidRDefault="00501323">
      <w:pPr>
        <w:spacing w:after="160" w:line="259" w:lineRule="auto"/>
        <w:ind w:firstLine="720"/>
        <w:jc w:val="both"/>
        <w:rPr>
          <w:rFonts w:ascii="Arial" w:hAnsi="Arial" w:eastAsia="Calibri" w:cs="Arial"/>
        </w:rPr>
      </w:pPr>
      <w:r>
        <w:rPr>
          <w:rFonts w:ascii="Arial" w:hAnsi="Arial" w:eastAsia="Calibri" w:cs="Arial"/>
        </w:rPr>
        <w:t>VI</w:t>
      </w:r>
      <w:r w:rsidR="0075251A">
        <w:rPr>
          <w:rFonts w:ascii="Arial" w:hAnsi="Arial" w:eastAsia="Calibri" w:cs="Arial"/>
        </w:rPr>
        <w:t>I</w:t>
      </w:r>
      <w:r>
        <w:rPr>
          <w:rFonts w:ascii="Arial" w:hAnsi="Arial" w:eastAsia="Calibri" w:cs="Arial"/>
        </w:rPr>
        <w:t xml:space="preserve">.a) </w:t>
      </w:r>
      <w:r w:rsidRPr="003E013B" w:rsidR="003E013B">
        <w:rPr>
          <w:rFonts w:ascii="Arial" w:hAnsi="Arial" w:eastAsia="Calibri" w:cs="Arial"/>
        </w:rPr>
        <w:t>Nadzorni odbor će nadzirati poslovanje zadruge i obavljati druge poslove utvrđene pravilima</w:t>
      </w:r>
      <w:r>
        <w:rPr>
          <w:rFonts w:ascii="Arial" w:hAnsi="Arial" w:eastAsia="Calibri" w:cs="Arial"/>
        </w:rPr>
        <w:t xml:space="preserve"> </w:t>
      </w:r>
      <w:r w:rsidRPr="003E013B" w:rsidR="003E013B">
        <w:rPr>
          <w:rFonts w:ascii="Arial" w:hAnsi="Arial" w:eastAsia="Calibri" w:cs="Arial"/>
        </w:rPr>
        <w:t>zadruge i zakonom.</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Nadzorni odbor:</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1. Marko Vojković, OIB: 05271167301, Zagreb, Gračansko dolje 14</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 član nadzornog odbora</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2. Srećko Roki, OIB: 72795034262, Vis, Ul. Viškog skupa 21</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 član nadzornog odbora</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3. Dinka Valentić, OIB: 66113423746, Komiža, Ulica Matije Gupca 32</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 član nadzornog odbora</w:t>
      </w:r>
    </w:p>
    <w:p w:rsidRPr="003E013B" w:rsidR="003E013B" w:rsidP="003E013B" w:rsidRDefault="00501323">
      <w:pPr>
        <w:spacing w:after="160" w:line="259" w:lineRule="auto"/>
        <w:ind w:firstLine="720"/>
        <w:jc w:val="both"/>
        <w:rPr>
          <w:rFonts w:ascii="Arial" w:hAnsi="Arial" w:eastAsia="Calibri" w:cs="Arial"/>
        </w:rPr>
      </w:pPr>
      <w:r>
        <w:rPr>
          <w:rFonts w:ascii="Arial" w:hAnsi="Arial" w:eastAsia="Calibri" w:cs="Arial"/>
        </w:rPr>
        <w:t>V</w:t>
      </w:r>
      <w:r w:rsidR="0075251A">
        <w:rPr>
          <w:rFonts w:ascii="Arial" w:hAnsi="Arial" w:eastAsia="Calibri" w:cs="Arial"/>
        </w:rPr>
        <w:t>I</w:t>
      </w:r>
      <w:r>
        <w:rPr>
          <w:rFonts w:ascii="Arial" w:hAnsi="Arial" w:eastAsia="Calibri" w:cs="Arial"/>
        </w:rPr>
        <w:t xml:space="preserve">I.b) </w:t>
      </w:r>
      <w:r w:rsidRPr="003E013B" w:rsidR="003E013B">
        <w:rPr>
          <w:rFonts w:ascii="Arial" w:hAnsi="Arial" w:eastAsia="Calibri" w:cs="Arial"/>
        </w:rPr>
        <w:t>Upravitelj zadruge zastupa i predstavlja zadrugu, te obavlja druge poslove utvrđene pravilima</w:t>
      </w:r>
      <w:r>
        <w:rPr>
          <w:rFonts w:ascii="Arial" w:hAnsi="Arial" w:eastAsia="Calibri" w:cs="Arial"/>
        </w:rPr>
        <w:t xml:space="preserve"> </w:t>
      </w:r>
      <w:r w:rsidRPr="003E013B" w:rsidR="003E013B">
        <w:rPr>
          <w:rFonts w:ascii="Arial" w:hAnsi="Arial" w:eastAsia="Calibri" w:cs="Arial"/>
        </w:rPr>
        <w:t>zadruge i zakonom.</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Upravitelj zadruge:</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Mirko Jukić, OIB: 16397394559, Split, Kijevska 21</w:t>
      </w:r>
    </w:p>
    <w:p w:rsidRPr="003E013B" w:rsidR="003E013B"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 Upravitelj zadruge</w:t>
      </w:r>
    </w:p>
    <w:p w:rsidR="00787D04" w:rsidP="003E013B" w:rsidRDefault="003E013B">
      <w:pPr>
        <w:spacing w:after="160" w:line="259" w:lineRule="auto"/>
        <w:ind w:firstLine="720"/>
        <w:jc w:val="both"/>
        <w:rPr>
          <w:rFonts w:ascii="Arial" w:hAnsi="Arial" w:eastAsia="Calibri" w:cs="Arial"/>
        </w:rPr>
      </w:pPr>
      <w:r w:rsidRPr="003E013B">
        <w:rPr>
          <w:rFonts w:ascii="Arial" w:hAnsi="Arial" w:eastAsia="Calibri" w:cs="Arial"/>
        </w:rPr>
        <w:t>- Zastupa zadrugu pojedinačno i samostalno</w:t>
      </w:r>
    </w:p>
    <w:p w:rsidRPr="00124975" w:rsidR="0083133D" w:rsidP="0083133D" w:rsidRDefault="00276698">
      <w:pPr>
        <w:spacing w:after="160" w:line="259" w:lineRule="auto"/>
        <w:ind w:firstLine="720"/>
        <w:jc w:val="both"/>
        <w:rPr>
          <w:rFonts w:ascii="Arial" w:hAnsi="Arial" w:eastAsia="Calibri" w:cs="Arial"/>
        </w:rPr>
      </w:pPr>
      <w:r w:rsidRPr="00276698">
        <w:rPr>
          <w:rFonts w:ascii="Arial" w:hAnsi="Arial" w:eastAsia="Calibri" w:cs="Arial"/>
        </w:rPr>
        <w:t>V</w:t>
      </w:r>
      <w:r w:rsidR="0075251A">
        <w:rPr>
          <w:rFonts w:ascii="Arial" w:hAnsi="Arial" w:eastAsia="Calibri" w:cs="Arial"/>
        </w:rPr>
        <w:t>I</w:t>
      </w:r>
      <w:r w:rsidRPr="00276698">
        <w:rPr>
          <w:rFonts w:ascii="Arial" w:hAnsi="Arial" w:eastAsia="Calibri" w:cs="Arial"/>
        </w:rPr>
        <w:t>II</w:t>
      </w:r>
      <w:r w:rsidRPr="00276698" w:rsidR="008B18F7">
        <w:rPr>
          <w:rFonts w:ascii="Arial" w:hAnsi="Arial" w:eastAsia="Calibri" w:cs="Arial"/>
        </w:rPr>
        <w:t xml:space="preserve">. </w:t>
      </w:r>
      <w:r w:rsidRPr="00276698" w:rsidR="0083133D">
        <w:rPr>
          <w:rFonts w:ascii="Arial" w:hAnsi="Arial" w:eastAsia="Calibri" w:cs="Arial"/>
        </w:rPr>
        <w:t xml:space="preserve">Utvrđuje se da se vjerovnicima nižih isplatnih redova neće ništa isplatiti, jer nisu </w:t>
      </w:r>
      <w:r w:rsidRPr="00124975" w:rsidR="0083133D">
        <w:rPr>
          <w:rFonts w:ascii="Arial" w:hAnsi="Arial" w:eastAsia="Calibri" w:cs="Arial"/>
        </w:rPr>
        <w:t xml:space="preserve">pozvani i neće se pozivati da prijave svoje tražbine. </w:t>
      </w:r>
    </w:p>
    <w:p w:rsidRPr="00124975" w:rsidR="0083133D" w:rsidP="0083133D" w:rsidRDefault="0075251A">
      <w:pPr>
        <w:spacing w:after="160" w:line="259" w:lineRule="auto"/>
        <w:ind w:firstLine="720"/>
        <w:jc w:val="both"/>
        <w:rPr>
          <w:rFonts w:ascii="Arial" w:hAnsi="Arial" w:eastAsia="Calibri" w:cs="Arial"/>
        </w:rPr>
      </w:pPr>
      <w:r>
        <w:rPr>
          <w:rFonts w:ascii="Arial" w:hAnsi="Arial" w:eastAsia="Calibri" w:cs="Arial"/>
        </w:rPr>
        <w:t>IX</w:t>
      </w:r>
      <w:r w:rsidRPr="00124975" w:rsidR="008B18F7">
        <w:rPr>
          <w:rFonts w:ascii="Arial" w:hAnsi="Arial" w:eastAsia="Calibri" w:cs="Arial"/>
        </w:rPr>
        <w:t>. Stečajn</w:t>
      </w:r>
      <w:r w:rsidRPr="00124975" w:rsidR="00950053">
        <w:rPr>
          <w:rFonts w:ascii="Arial" w:hAnsi="Arial" w:eastAsia="Calibri" w:cs="Arial"/>
        </w:rPr>
        <w:t>i</w:t>
      </w:r>
      <w:r w:rsidRPr="00124975" w:rsidR="008B18F7">
        <w:rPr>
          <w:rFonts w:ascii="Arial" w:hAnsi="Arial" w:eastAsia="Calibri" w:cs="Arial"/>
        </w:rPr>
        <w:t xml:space="preserve"> </w:t>
      </w:r>
      <w:r w:rsidRPr="00124975" w:rsidR="0083133D">
        <w:rPr>
          <w:rFonts w:ascii="Arial" w:hAnsi="Arial" w:eastAsia="Calibri" w:cs="Arial"/>
        </w:rPr>
        <w:t>upravitelj duž</w:t>
      </w:r>
      <w:r w:rsidRPr="00124975" w:rsidR="00950053">
        <w:rPr>
          <w:rFonts w:ascii="Arial" w:hAnsi="Arial" w:eastAsia="Calibri" w:cs="Arial"/>
        </w:rPr>
        <w:t>a</w:t>
      </w:r>
      <w:r w:rsidRPr="00124975" w:rsidR="0083133D">
        <w:rPr>
          <w:rFonts w:ascii="Arial" w:hAnsi="Arial" w:eastAsia="Calibri" w:cs="Arial"/>
        </w:rPr>
        <w:t xml:space="preserve">n je namiriti daljnje nesporne obveze stečajne mase najkasnije do dana zaključenja stečajnog postupka, a za sporne obveze dužan je pružiti odgovarajuće osiguranje. </w:t>
      </w:r>
    </w:p>
    <w:p w:rsidRPr="00124975" w:rsidR="0083133D" w:rsidP="0083133D" w:rsidRDefault="00950053">
      <w:pPr>
        <w:spacing w:after="160" w:line="259" w:lineRule="auto"/>
        <w:ind w:firstLine="720"/>
        <w:jc w:val="both"/>
        <w:rPr>
          <w:rFonts w:ascii="Arial" w:hAnsi="Arial" w:eastAsia="Calibri" w:cs="Arial"/>
        </w:rPr>
      </w:pPr>
      <w:r w:rsidRPr="00124975">
        <w:rPr>
          <w:rFonts w:ascii="Arial" w:hAnsi="Arial" w:eastAsia="Calibri" w:cs="Arial"/>
        </w:rPr>
        <w:t>X</w:t>
      </w:r>
      <w:r w:rsidRPr="00124975" w:rsidR="008B18F7">
        <w:rPr>
          <w:rFonts w:ascii="Arial" w:hAnsi="Arial" w:eastAsia="Calibri" w:cs="Arial"/>
        </w:rPr>
        <w:t xml:space="preserve">. </w:t>
      </w:r>
      <w:r w:rsidRPr="00124975">
        <w:rPr>
          <w:rFonts w:ascii="Arial" w:hAnsi="Arial" w:eastAsia="Calibri" w:cs="Arial"/>
        </w:rPr>
        <w:t>Ovo rješenje o potvrdi stečajnog plana djeluje prema svim sudionicima od njegove pravomoćnosti</w:t>
      </w:r>
      <w:r w:rsidRPr="00124975" w:rsidR="0083133D">
        <w:rPr>
          <w:rFonts w:ascii="Arial" w:hAnsi="Arial" w:eastAsia="Calibri" w:cs="Arial"/>
        </w:rPr>
        <w:t xml:space="preserve">. </w:t>
      </w:r>
    </w:p>
    <w:p w:rsidRPr="00124975" w:rsidR="0083133D" w:rsidP="0083133D" w:rsidRDefault="0083133D">
      <w:pPr>
        <w:spacing w:after="160" w:line="259" w:lineRule="auto"/>
        <w:ind w:firstLine="720"/>
        <w:jc w:val="both"/>
        <w:rPr>
          <w:rFonts w:ascii="Arial" w:hAnsi="Arial" w:eastAsia="Calibri" w:cs="Arial"/>
        </w:rPr>
      </w:pPr>
      <w:r w:rsidRPr="00124975">
        <w:rPr>
          <w:rFonts w:ascii="Arial" w:hAnsi="Arial" w:eastAsia="Calibri" w:cs="Arial"/>
        </w:rPr>
        <w:t>X</w:t>
      </w:r>
      <w:r w:rsidRPr="00124975" w:rsidR="00C2570A">
        <w:rPr>
          <w:rFonts w:ascii="Arial" w:hAnsi="Arial" w:eastAsia="Calibri" w:cs="Arial"/>
        </w:rPr>
        <w:t>I</w:t>
      </w:r>
      <w:r w:rsidRPr="00124975" w:rsidR="00950053">
        <w:rPr>
          <w:rFonts w:ascii="Arial" w:hAnsi="Arial" w:eastAsia="Calibri" w:cs="Arial"/>
        </w:rPr>
        <w:t xml:space="preserve">. </w:t>
      </w:r>
      <w:r w:rsidRPr="00124975" w:rsidR="00C2570A">
        <w:rPr>
          <w:rFonts w:ascii="Arial" w:hAnsi="Arial" w:eastAsia="Calibri" w:cs="Arial"/>
        </w:rPr>
        <w:t>Određuje se nadzor stečajn</w:t>
      </w:r>
      <w:r w:rsidRPr="00124975" w:rsidR="00950053">
        <w:rPr>
          <w:rFonts w:ascii="Arial" w:hAnsi="Arial" w:eastAsia="Calibri" w:cs="Arial"/>
        </w:rPr>
        <w:t xml:space="preserve">og upravitelja </w:t>
      </w:r>
      <w:r w:rsidRPr="00124975">
        <w:rPr>
          <w:rFonts w:ascii="Arial" w:hAnsi="Arial" w:eastAsia="Calibri" w:cs="Arial"/>
        </w:rPr>
        <w:t xml:space="preserve">i </w:t>
      </w:r>
      <w:r w:rsidRPr="00124975" w:rsidR="00950053">
        <w:rPr>
          <w:rFonts w:ascii="Arial" w:hAnsi="Arial" w:eastAsia="Calibri" w:cs="Arial"/>
        </w:rPr>
        <w:t>suda</w:t>
      </w:r>
      <w:r w:rsidRPr="00124975">
        <w:rPr>
          <w:rFonts w:ascii="Arial" w:hAnsi="Arial" w:eastAsia="Calibri" w:cs="Arial"/>
        </w:rPr>
        <w:t xml:space="preserve"> nad provedbom Stečajnog plana i ovoga Rješenja u dijelu u kojem se oni odnose na namirenje tražbina stečajnih vjerovnika u razdoblju od dana donošenja Rješenja o zaključenju stečajnog postupka do najkasnije </w:t>
      </w:r>
      <w:r w:rsidRPr="00124975" w:rsidR="00C33D03">
        <w:rPr>
          <w:rFonts w:ascii="Arial" w:hAnsi="Arial" w:eastAsia="Calibri" w:cs="Arial"/>
        </w:rPr>
        <w:t>tri godine</w:t>
      </w:r>
      <w:r w:rsidRPr="00124975">
        <w:rPr>
          <w:rFonts w:ascii="Arial" w:hAnsi="Arial" w:eastAsia="Calibri" w:cs="Arial"/>
        </w:rPr>
        <w:t xml:space="preserve"> od toga dana. </w:t>
      </w:r>
    </w:p>
    <w:p w:rsidRPr="00124975" w:rsidR="0083133D" w:rsidP="0083133D" w:rsidRDefault="00950053">
      <w:pPr>
        <w:spacing w:after="160" w:line="259" w:lineRule="auto"/>
        <w:ind w:firstLine="720"/>
        <w:jc w:val="both"/>
        <w:rPr>
          <w:rFonts w:ascii="Arial" w:hAnsi="Arial" w:eastAsia="Calibri" w:cs="Arial"/>
        </w:rPr>
      </w:pPr>
      <w:r w:rsidRPr="00124975">
        <w:rPr>
          <w:rFonts w:ascii="Arial" w:hAnsi="Arial" w:eastAsia="Calibri" w:cs="Arial"/>
        </w:rPr>
        <w:t>XII</w:t>
      </w:r>
      <w:r w:rsidRPr="00124975" w:rsidR="0083133D">
        <w:rPr>
          <w:rFonts w:ascii="Arial" w:hAnsi="Arial" w:eastAsia="Calibri" w:cs="Arial"/>
        </w:rPr>
        <w:t>.</w:t>
      </w:r>
      <w:r w:rsidRPr="00124975">
        <w:rPr>
          <w:rFonts w:ascii="Arial" w:hAnsi="Arial" w:eastAsia="Calibri" w:cs="Arial"/>
        </w:rPr>
        <w:t xml:space="preserve"> </w:t>
      </w:r>
      <w:r w:rsidRPr="00124975" w:rsidR="0083133D">
        <w:rPr>
          <w:rFonts w:ascii="Arial" w:hAnsi="Arial" w:eastAsia="Calibri" w:cs="Arial"/>
        </w:rPr>
        <w:t xml:space="preserve">Ovo Rješenje ima snagu ovršne isprave. </w:t>
      </w:r>
    </w:p>
    <w:p w:rsidRPr="00124975" w:rsidR="0083133D" w:rsidP="0083133D" w:rsidRDefault="00950053">
      <w:pPr>
        <w:spacing w:after="160" w:line="259" w:lineRule="auto"/>
        <w:ind w:firstLine="720"/>
        <w:jc w:val="both"/>
        <w:rPr>
          <w:rFonts w:ascii="Arial" w:hAnsi="Arial" w:eastAsia="Calibri" w:cs="Arial"/>
        </w:rPr>
      </w:pPr>
      <w:r w:rsidRPr="00124975">
        <w:rPr>
          <w:rFonts w:ascii="Arial" w:hAnsi="Arial" w:eastAsia="Calibri" w:cs="Arial"/>
        </w:rPr>
        <w:t>XIII</w:t>
      </w:r>
      <w:r w:rsidRPr="00124975" w:rsidR="0083133D">
        <w:rPr>
          <w:rFonts w:ascii="Arial" w:hAnsi="Arial" w:eastAsia="Calibri" w:cs="Arial"/>
        </w:rPr>
        <w:t>.</w:t>
      </w:r>
      <w:r w:rsidRPr="00124975">
        <w:rPr>
          <w:rFonts w:ascii="Arial" w:hAnsi="Arial" w:eastAsia="Calibri" w:cs="Arial"/>
        </w:rPr>
        <w:t xml:space="preserve"> </w:t>
      </w:r>
      <w:r w:rsidRPr="00124975" w:rsidR="0083133D">
        <w:rPr>
          <w:rFonts w:ascii="Arial" w:hAnsi="Arial" w:eastAsia="Calibri" w:cs="Arial"/>
        </w:rPr>
        <w:t>Ovo Rješen</w:t>
      </w:r>
      <w:r w:rsidR="002D222B">
        <w:rPr>
          <w:rFonts w:ascii="Arial" w:hAnsi="Arial" w:eastAsia="Calibri" w:cs="Arial"/>
        </w:rPr>
        <w:t>je, zajedno sa Stečajnim planom,</w:t>
      </w:r>
      <w:r w:rsidRPr="00124975" w:rsidR="0083133D">
        <w:rPr>
          <w:rFonts w:ascii="Arial" w:hAnsi="Arial" w:eastAsia="Calibri" w:cs="Arial"/>
        </w:rPr>
        <w:t xml:space="preserve"> objavit će se na mrežnoj stranici e-oglasna ploča sudova, a činjenica potvrde Stečajnog plana upisat će se u sudski registar ovoga suda. </w:t>
      </w:r>
    </w:p>
    <w:p w:rsidRPr="0083133D" w:rsidR="00C2570A" w:rsidP="0083133D" w:rsidRDefault="00C2570A">
      <w:pPr>
        <w:spacing w:after="160" w:line="259" w:lineRule="auto"/>
        <w:ind w:firstLine="720"/>
        <w:jc w:val="both"/>
        <w:rPr>
          <w:rFonts w:ascii="Arial" w:hAnsi="Arial" w:eastAsia="Calibri" w:cs="Arial"/>
        </w:rPr>
      </w:pPr>
    </w:p>
    <w:p w:rsidRPr="001F5199" w:rsidR="00F01068" w:rsidP="004D0E64" w:rsidRDefault="00F01068">
      <w:pPr>
        <w:ind w:firstLine="720"/>
        <w:jc w:val="both"/>
        <w:rPr>
          <w:rFonts w:ascii="Arial" w:hAnsi="Arial" w:cs="Arial"/>
        </w:rPr>
      </w:pPr>
      <w:r w:rsidRPr="001F5199">
        <w:rPr>
          <w:rFonts w:ascii="Arial" w:hAnsi="Arial" w:cs="Arial"/>
        </w:rPr>
        <w:t xml:space="preserve">Sud donosi </w:t>
      </w:r>
    </w:p>
    <w:p w:rsidRPr="001F5199" w:rsidR="00F01068" w:rsidP="00F01068" w:rsidRDefault="00F01068">
      <w:pPr>
        <w:ind w:firstLine="720"/>
        <w:jc w:val="center"/>
        <w:rPr>
          <w:rFonts w:ascii="Arial" w:hAnsi="Arial" w:cs="Arial"/>
        </w:rPr>
      </w:pPr>
    </w:p>
    <w:p w:rsidRPr="001F5199" w:rsidR="00F01068" w:rsidP="000E2BC1" w:rsidRDefault="00F01068">
      <w:pPr>
        <w:jc w:val="center"/>
        <w:rPr>
          <w:rFonts w:ascii="Arial" w:hAnsi="Arial" w:cs="Arial"/>
        </w:rPr>
      </w:pPr>
      <w:r w:rsidRPr="001F5199">
        <w:rPr>
          <w:rFonts w:ascii="Arial" w:hAnsi="Arial" w:cs="Arial"/>
        </w:rPr>
        <w:t>zaključak</w:t>
      </w:r>
    </w:p>
    <w:p w:rsidRPr="001F5199" w:rsidR="00F01068" w:rsidP="004D0E64" w:rsidRDefault="00F01068">
      <w:pPr>
        <w:ind w:firstLine="720"/>
        <w:jc w:val="both"/>
        <w:rPr>
          <w:rFonts w:ascii="Arial" w:hAnsi="Arial" w:cs="Arial"/>
        </w:rPr>
      </w:pPr>
    </w:p>
    <w:p w:rsidRPr="001F5199" w:rsidR="00F01068" w:rsidP="004D0E64" w:rsidRDefault="00F01068">
      <w:pPr>
        <w:ind w:firstLine="720"/>
        <w:jc w:val="both"/>
        <w:rPr>
          <w:rFonts w:ascii="Arial" w:hAnsi="Arial" w:cs="Arial"/>
        </w:rPr>
      </w:pPr>
      <w:r w:rsidRPr="001F5199">
        <w:rPr>
          <w:rFonts w:ascii="Arial" w:hAnsi="Arial" w:cs="Arial"/>
        </w:rPr>
        <w:t xml:space="preserve">Zapisnik će biti objavljen na mrežnoj stranici e-Oglasna ploča sudova. </w:t>
      </w:r>
    </w:p>
    <w:p w:rsidRPr="001F5199" w:rsidR="00F01068" w:rsidP="004D0E64" w:rsidRDefault="00F01068">
      <w:pPr>
        <w:ind w:firstLine="720"/>
        <w:jc w:val="both"/>
        <w:rPr>
          <w:rFonts w:ascii="Arial" w:hAnsi="Arial" w:cs="Arial"/>
        </w:rPr>
      </w:pPr>
    </w:p>
    <w:p w:rsidRPr="001F5199" w:rsidR="00CB4E1B" w:rsidP="004D0E64" w:rsidRDefault="00F01068">
      <w:pPr>
        <w:ind w:firstLine="720"/>
        <w:jc w:val="both"/>
        <w:rPr>
          <w:rFonts w:ascii="Arial" w:hAnsi="Arial" w:cs="Arial"/>
        </w:rPr>
      </w:pPr>
      <w:r w:rsidRPr="001F5199">
        <w:rPr>
          <w:rFonts w:ascii="Arial" w:hAnsi="Arial" w:cs="Arial"/>
        </w:rPr>
        <w:t>D</w:t>
      </w:r>
      <w:r w:rsidRPr="001F5199" w:rsidR="00556A8B">
        <w:rPr>
          <w:rFonts w:ascii="Arial" w:hAnsi="Arial" w:cs="Arial"/>
        </w:rPr>
        <w:t xml:space="preserve">ovršeno u </w:t>
      </w:r>
      <w:r w:rsidR="0014782E">
        <w:rPr>
          <w:rFonts w:ascii="Arial" w:hAnsi="Arial" w:cs="Arial"/>
        </w:rPr>
        <w:t>13</w:t>
      </w:r>
      <w:r w:rsidRPr="001F5199" w:rsidR="00AB1306">
        <w:rPr>
          <w:rFonts w:ascii="Arial" w:hAnsi="Arial" w:cs="Arial"/>
        </w:rPr>
        <w:t>:</w:t>
      </w:r>
      <w:r w:rsidR="002D222B">
        <w:rPr>
          <w:rFonts w:ascii="Arial" w:hAnsi="Arial" w:cs="Arial"/>
        </w:rPr>
        <w:t>10</w:t>
      </w:r>
      <w:r w:rsidR="007A4295">
        <w:rPr>
          <w:rFonts w:ascii="Arial" w:hAnsi="Arial" w:cs="Arial"/>
        </w:rPr>
        <w:t xml:space="preserve"> s</w:t>
      </w:r>
      <w:r w:rsidRPr="001F5199" w:rsidR="00AA261B">
        <w:rPr>
          <w:rFonts w:ascii="Arial" w:hAnsi="Arial" w:cs="Arial"/>
        </w:rPr>
        <w:t xml:space="preserve">ati. </w:t>
      </w:r>
    </w:p>
    <w:p w:rsidRPr="001F5199" w:rsidR="00CD3B31" w:rsidP="00CD3B31" w:rsidRDefault="00AA261B">
      <w:pPr>
        <w:jc w:val="both"/>
        <w:rPr>
          <w:rFonts w:ascii="Arial" w:hAnsi="Arial" w:cs="Arial"/>
        </w:rPr>
      </w:pPr>
      <w:r w:rsidRPr="001F5199">
        <w:rPr>
          <w:rFonts w:ascii="Arial" w:hAnsi="Arial" w:cs="Arial"/>
        </w:rPr>
        <w:t xml:space="preserve"> </w:t>
      </w:r>
    </w:p>
    <w:p w:rsidRPr="001F5199" w:rsidR="00CD3B31" w:rsidP="004D0E64" w:rsidRDefault="00CD3B31">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sidRPr="001F5199">
        <w:rPr>
          <w:rFonts w:ascii="Arial" w:hAnsi="Arial" w:cs="Arial"/>
        </w:rPr>
        <w:t xml:space="preserve">Sudac    </w:t>
      </w:r>
      <w:r w:rsidR="007A4295">
        <w:rPr>
          <w:rFonts w:ascii="Arial" w:hAnsi="Arial" w:cs="Arial"/>
        </w:rPr>
        <w:t xml:space="preserve">               </w:t>
      </w:r>
      <w:r w:rsidR="007A4295">
        <w:rPr>
          <w:rFonts w:ascii="Arial" w:hAnsi="Arial" w:cs="Arial"/>
        </w:rPr>
        <w:tab/>
        <w:t xml:space="preserve">         </w:t>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Pr="001F5199">
        <w:rPr>
          <w:rFonts w:ascii="Arial" w:hAnsi="Arial" w:cs="Arial"/>
        </w:rPr>
        <w:t>Stečajn</w:t>
      </w:r>
      <w:r w:rsidR="0014782E">
        <w:rPr>
          <w:rFonts w:ascii="Arial" w:hAnsi="Arial" w:cs="Arial"/>
        </w:rPr>
        <w:t>i</w:t>
      </w:r>
      <w:r w:rsidR="007A4295">
        <w:rPr>
          <w:rFonts w:ascii="Arial" w:hAnsi="Arial" w:cs="Arial"/>
        </w:rPr>
        <w:t xml:space="preserve"> </w:t>
      </w:r>
      <w:r w:rsidRPr="001F5199">
        <w:rPr>
          <w:rFonts w:ascii="Arial" w:hAnsi="Arial" w:cs="Arial"/>
        </w:rPr>
        <w:t>upravitelj</w:t>
      </w:r>
      <w:r w:rsidR="007A4295">
        <w:rPr>
          <w:rFonts w:ascii="Arial" w:hAnsi="Arial" w:cs="Arial"/>
        </w:rPr>
        <w:t xml:space="preserve"> </w:t>
      </w:r>
      <w:r w:rsidRPr="001F5199">
        <w:rPr>
          <w:rFonts w:ascii="Arial" w:hAnsi="Arial" w:cs="Arial"/>
        </w:rPr>
        <w:t xml:space="preserve"> </w:t>
      </w:r>
    </w:p>
    <w:p w:rsidRPr="001F5199" w:rsidR="00CD3B31" w:rsidP="00CD3B31" w:rsidRDefault="00CD3B31">
      <w:pPr>
        <w:jc w:val="both"/>
        <w:rPr>
          <w:rFonts w:ascii="Arial" w:hAnsi="Arial" w:cs="Arial"/>
        </w:rPr>
      </w:pPr>
    </w:p>
    <w:p w:rsidRPr="001F5199" w:rsidR="00CD3B31" w:rsidP="00CD3B31" w:rsidRDefault="00CD3B31">
      <w:pPr>
        <w:tabs>
          <w:tab w:val="center" w:pos="4536"/>
          <w:tab w:val="left" w:pos="6900"/>
        </w:tabs>
        <w:rPr>
          <w:rFonts w:ascii="Arial" w:hAnsi="Arial" w:cs="Arial"/>
        </w:rPr>
      </w:pPr>
    </w:p>
    <w:p w:rsidRPr="001F5199" w:rsidR="00CD3B31" w:rsidP="00CD3B31" w:rsidRDefault="00CD3B31">
      <w:pPr>
        <w:tabs>
          <w:tab w:val="center" w:pos="4536"/>
          <w:tab w:val="left" w:pos="6900"/>
        </w:tabs>
        <w:rPr>
          <w:rFonts w:ascii="Arial" w:hAnsi="Arial" w:cs="Arial"/>
        </w:rPr>
      </w:pPr>
    </w:p>
    <w:p w:rsidRPr="001F5199" w:rsidR="00AA261B" w:rsidP="002D222B" w:rsidRDefault="00CD3B31">
      <w:pPr>
        <w:tabs>
          <w:tab w:val="center" w:pos="4536"/>
          <w:tab w:val="left" w:pos="6900"/>
        </w:tabs>
        <w:rPr>
          <w:rFonts w:ascii="Arial" w:hAnsi="Arial" w:cs="Arial"/>
        </w:rPr>
      </w:pPr>
      <w:r w:rsidRPr="001F5199">
        <w:rPr>
          <w:rFonts w:ascii="Arial" w:hAnsi="Arial" w:cs="Arial"/>
        </w:rPr>
        <w:t>Zapisničark</w:t>
      </w:r>
      <w:r w:rsidR="007A4295">
        <w:rPr>
          <w:rFonts w:ascii="Arial" w:hAnsi="Arial" w:cs="Arial"/>
        </w:rPr>
        <w:t xml:space="preserve">a                                                                            </w:t>
      </w:r>
      <w:r w:rsidRPr="001F5199" w:rsidR="00224EC7">
        <w:rPr>
          <w:rFonts w:ascii="Arial" w:hAnsi="Arial" w:cs="Arial"/>
        </w:rPr>
        <w:t>Vjerovni</w:t>
      </w:r>
      <w:r w:rsidRPr="001F5199" w:rsidR="005B1644">
        <w:rPr>
          <w:rFonts w:ascii="Arial" w:hAnsi="Arial" w:cs="Arial"/>
        </w:rPr>
        <w:t>ci</w:t>
      </w:r>
    </w:p>
    <w:sectPr w:rsidRPr="001F5199" w:rsidR="00AA261B" w:rsidSect="008A7277">
      <w:headerReference w:type="even" r:id="rId10"/>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33F3" w:rsidRDefault="006633F3">
      <w:r>
        <w:separator/>
      </w:r>
    </w:p>
  </w:endnote>
  <w:endnote w:type="continuationSeparator" w:id="0">
    <w:p w:rsidR="006633F3" w:rsidRDefault="006633F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33F3" w:rsidRDefault="006633F3">
      <w:r>
        <w:separator/>
      </w:r>
    </w:p>
  </w:footnote>
  <w:footnote w:type="continuationSeparator" w:id="0">
    <w:p w:rsidR="006633F3" w:rsidRDefault="006633F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633F3" w:rsidRDefault="006633F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633F3" w:rsidRDefault="006633F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4782E" w:rsidR="006633F3" w:rsidP="00D311A6" w:rsidRDefault="006633F3">
    <w:pPr>
      <w:pStyle w:val="Zaglavlje"/>
      <w:tabs>
        <w:tab w:val="left" w:pos="5529"/>
      </w:tabs>
      <w:rPr>
        <w:rFonts w:ascii="Arial" w:hAnsi="Arial" w:cs="Arial"/>
      </w:rPr>
    </w:pPr>
    <w:r w:rsidRPr="0014782E">
      <w:rPr>
        <w:rFonts w:ascii="Arial" w:hAnsi="Arial" w:cs="Arial"/>
      </w:rPr>
      <w:tab/>
    </w:r>
    <w:sdt>
      <w:sdtPr>
        <w:rPr>
          <w:rFonts w:ascii="Arial" w:hAnsi="Arial" w:cs="Arial"/>
        </w:rPr>
        <w:id w:val="174162166"/>
        <w:docPartObj>
          <w:docPartGallery w:val="Page Numbers (Top of Page)"/>
          <w:docPartUnique/>
        </w:docPartObj>
      </w:sdtPr>
      <w:sdtEndPr/>
      <w:sdtContent>
        <w:r w:rsidRPr="0014782E">
          <w:rPr>
            <w:rFonts w:ascii="Arial" w:hAnsi="Arial" w:cs="Arial"/>
          </w:rPr>
          <w:fldChar w:fldCharType="begin"/>
        </w:r>
        <w:r w:rsidRPr="0014782E">
          <w:rPr>
            <w:rFonts w:ascii="Arial" w:hAnsi="Arial" w:cs="Arial"/>
          </w:rPr>
          <w:instrText>PAGE   \* MERGEFORMAT</w:instrText>
        </w:r>
        <w:r w:rsidRPr="0014782E">
          <w:rPr>
            <w:rFonts w:ascii="Arial" w:hAnsi="Arial" w:cs="Arial"/>
          </w:rPr>
          <w:fldChar w:fldCharType="separate"/>
        </w:r>
        <w:r w:rsidR="00181761">
          <w:rPr>
            <w:rFonts w:ascii="Arial" w:hAnsi="Arial" w:cs="Arial"/>
            <w:noProof/>
          </w:rPr>
          <w:t>26</w:t>
        </w:r>
        <w:r w:rsidRPr="0014782E">
          <w:rPr>
            <w:rFonts w:ascii="Arial" w:hAnsi="Arial" w:cs="Arial"/>
          </w:rPr>
          <w:fldChar w:fldCharType="end"/>
        </w:r>
      </w:sdtContent>
    </w:sdt>
    <w:r w:rsidRPr="0014782E">
      <w:rPr>
        <w:rFonts w:ascii="Arial" w:hAnsi="Arial" w:cs="Arial"/>
      </w:rPr>
      <w:tab/>
      <w:t>Poslovni broj: 7 St-348/2018-127</w:t>
    </w:r>
  </w:p>
  <w:p w:rsidRPr="0014782E" w:rsidR="006633F3" w:rsidRDefault="006633F3">
    <w:pPr>
      <w:pStyle w:val="Zaglavlje"/>
      <w:rPr>
        <w:rFonts w:ascii="Arial" w:hAnsi="Arial" w:cs="Arial"/>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633F3" w:rsidRDefault="006633F3">
    <w:pPr>
      <w:pStyle w:val="Zaglavlje"/>
      <w:jc w:val="center"/>
    </w:pPr>
  </w:p>
  <w:p w:rsidR="006633F3" w:rsidRDefault="006633F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95A4A"/>
    <w:multiLevelType w:val="hybridMultilevel"/>
    <w:tmpl w:val="E968E66C"/>
    <w:lvl w:ilvl="0" w:tplc="4162DCA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A1C7B8E"/>
    <w:multiLevelType w:val="hybridMultilevel"/>
    <w:tmpl w:val="9A56857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F1F5238"/>
    <w:multiLevelType w:val="hybridMultilevel"/>
    <w:tmpl w:val="EF66DD1C"/>
    <w:lvl w:ilvl="0" w:tplc="041A000F">
      <w:start w:val="1"/>
      <w:numFmt w:val="decimal"/>
      <w:lvlText w:val="%1."/>
      <w:lvlJc w:val="left"/>
      <w:pPr>
        <w:ind w:left="144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3">
    <w:nsid w:val="13990FF5"/>
    <w:multiLevelType w:val="multilevel"/>
    <w:tmpl w:val="BDECC018"/>
    <w:lvl w:ilvl="0">
      <w:start w:val="3"/>
      <w:numFmt w:val="decimal"/>
      <w:lvlText w:val="%1."/>
      <w:lvlJc w:val="left"/>
      <w:pPr>
        <w:tabs>
          <w:tab w:val="num" w:pos="600"/>
        </w:tabs>
        <w:ind w:left="600" w:hanging="600"/>
      </w:pPr>
      <w:rPr>
        <w:rFonts w:hint="default" w:cs="Times New Roman"/>
      </w:rPr>
    </w:lvl>
    <w:lvl w:ilvl="1">
      <w:start w:val="3"/>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4">
    <w:nsid w:val="16B26B2B"/>
    <w:multiLevelType w:val="multilevel"/>
    <w:tmpl w:val="42A07582"/>
    <w:lvl w:ilvl="0">
      <w:start w:val="1"/>
      <w:numFmt w:val="lowerLetter"/>
      <w:lvlText w:val="%1)"/>
      <w:lvlJc w:val="left"/>
      <w:pPr>
        <w:ind w:left="1440" w:hanging="360"/>
      </w:pPr>
      <w:rPr>
        <w:rFonts w:ascii="Times New Roman" w:hAnsi="Times New Roman" w:cs="Times New Roman"/>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CC024C2"/>
    <w:multiLevelType w:val="multilevel"/>
    <w:tmpl w:val="9EA81F98"/>
    <w:lvl w:ilvl="0">
      <w:start w:val="1"/>
      <w:numFmt w:val="decimal"/>
      <w:lvlText w:val="%1."/>
      <w:lvlJc w:val="left"/>
      <w:pPr>
        <w:tabs>
          <w:tab w:val="num" w:pos="720"/>
        </w:tabs>
        <w:ind w:left="720" w:hanging="360"/>
      </w:pPr>
      <w:rPr>
        <w:rFonts w:hint="default" w:cs="Times New Roman"/>
      </w:rPr>
    </w:lvl>
    <w:lvl w:ilvl="1">
      <w:start w:val="1"/>
      <w:numFmt w:val="decimal"/>
      <w:lvlText w:val="%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2160"/>
        </w:tabs>
        <w:ind w:left="2160" w:hanging="180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6">
    <w:nsid w:val="21E04AEC"/>
    <w:multiLevelType w:val="hybridMultilevel"/>
    <w:tmpl w:val="31E0AC1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22515C6"/>
    <w:multiLevelType w:val="hybridMultilevel"/>
    <w:tmpl w:val="5D1C73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9">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10">
    <w:nsid w:val="272C001A"/>
    <w:multiLevelType w:val="hybridMultilevel"/>
    <w:tmpl w:val="F74A8648"/>
    <w:lvl w:ilvl="0" w:tplc="2AF8EA8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7CF77F9"/>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13">
    <w:nsid w:val="2A757F8E"/>
    <w:multiLevelType w:val="hybridMultilevel"/>
    <w:tmpl w:val="582C0D52"/>
    <w:lvl w:ilvl="0" w:tplc="9A345F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7627E3"/>
    <w:multiLevelType w:val="hybridMultilevel"/>
    <w:tmpl w:val="CEF88C0E"/>
    <w:lvl w:ilvl="0" w:tplc="B654225E">
      <w:start w:val="12"/>
      <w:numFmt w:val="bullet"/>
      <w:lvlText w:val="-"/>
      <w:lvlJc w:val="left"/>
      <w:pPr>
        <w:ind w:left="720" w:hanging="360"/>
      </w:pPr>
      <w:rPr>
        <w:rFonts w:hint="default" w:ascii="Trebuchet MS" w:hAnsi="Trebuchet MS"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B6A3017"/>
    <w:multiLevelType w:val="multilevel"/>
    <w:tmpl w:val="3BBACBB4"/>
    <w:lvl w:ilvl="0">
      <w:start w:val="1"/>
      <w:numFmt w:val="upperRoman"/>
      <w:lvlText w:val="%1."/>
      <w:lvlJc w:val="left"/>
      <w:pPr>
        <w:ind w:left="1080" w:hanging="720"/>
      </w:pPr>
      <w:rPr>
        <w:rFonts w:ascii="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C630B31"/>
    <w:multiLevelType w:val="multilevel"/>
    <w:tmpl w:val="F626D3BE"/>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2160"/>
        </w:tabs>
        <w:ind w:left="2160" w:hanging="108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3240"/>
        </w:tabs>
        <w:ind w:left="3240" w:hanging="144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4320"/>
        </w:tabs>
        <w:ind w:left="4320" w:hanging="180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17">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19">
    <w:nsid w:val="3EDA6169"/>
    <w:multiLevelType w:val="hybridMultilevel"/>
    <w:tmpl w:val="5D1C73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EF035DB"/>
    <w:multiLevelType w:val="hybridMultilevel"/>
    <w:tmpl w:val="BD74AD2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22">
    <w:nsid w:val="400662D8"/>
    <w:multiLevelType w:val="hybridMultilevel"/>
    <w:tmpl w:val="A5D69E2A"/>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0D57CE6"/>
    <w:multiLevelType w:val="hybridMultilevel"/>
    <w:tmpl w:val="8D5ECD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1841988"/>
    <w:multiLevelType w:val="hybridMultilevel"/>
    <w:tmpl w:val="5D1C73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62C410D"/>
    <w:multiLevelType w:val="multilevel"/>
    <w:tmpl w:val="C0A0574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6992CF8"/>
    <w:multiLevelType w:val="hybridMultilevel"/>
    <w:tmpl w:val="D9CADCFC"/>
    <w:lvl w:ilvl="0" w:tplc="A47A4AB8">
      <w:start w:val="1"/>
      <w:numFmt w:val="upperLetter"/>
      <w:lvlText w:val="(%1)"/>
      <w:lvlJc w:val="left"/>
      <w:pPr>
        <w:ind w:left="1440" w:hanging="360"/>
      </w:pPr>
      <w:rPr>
        <w:rFonts w:hint="default"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27">
    <w:nsid w:val="49E3425B"/>
    <w:multiLevelType w:val="multilevel"/>
    <w:tmpl w:val="0C240F3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3D138D5"/>
    <w:multiLevelType w:val="hybridMultilevel"/>
    <w:tmpl w:val="FFF609E6"/>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6110E9A"/>
    <w:multiLevelType w:val="multilevel"/>
    <w:tmpl w:val="A43C33B0"/>
    <w:lvl w:ilvl="0">
      <w:start w:val="1"/>
      <w:numFmt w:val="decimal"/>
      <w:lvlText w:val="%1."/>
      <w:lvlJc w:val="left"/>
      <w:pPr>
        <w:tabs>
          <w:tab w:val="num" w:pos="720"/>
        </w:tabs>
        <w:ind w:left="720" w:hanging="360"/>
      </w:pPr>
      <w:rPr>
        <w:rFonts w:hint="default" w:cs="Times New Roman"/>
      </w:rPr>
    </w:lvl>
    <w:lvl w:ilvl="1">
      <w:start w:val="2"/>
      <w:numFmt w:val="decimal"/>
      <w:isLgl/>
      <w:lvlText w:val="%1.%2."/>
      <w:lvlJc w:val="left"/>
      <w:pPr>
        <w:tabs>
          <w:tab w:val="num" w:pos="780"/>
        </w:tabs>
        <w:ind w:left="780" w:hanging="4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440"/>
        </w:tabs>
        <w:ind w:left="1440" w:hanging="108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1800"/>
        </w:tabs>
        <w:ind w:left="1800" w:hanging="1440"/>
      </w:pPr>
      <w:rPr>
        <w:rFonts w:hint="default" w:cs="Times New Roman"/>
      </w:rPr>
    </w:lvl>
    <w:lvl w:ilvl="8">
      <w:start w:val="1"/>
      <w:numFmt w:val="decimal"/>
      <w:isLgl/>
      <w:lvlText w:val="%1.%2.%3.%4.%5.%6.%7.%8.%9."/>
      <w:lvlJc w:val="left"/>
      <w:pPr>
        <w:tabs>
          <w:tab w:val="num" w:pos="2160"/>
        </w:tabs>
        <w:ind w:left="2160" w:hanging="1800"/>
      </w:pPr>
      <w:rPr>
        <w:rFonts w:hint="default" w:cs="Times New Roman"/>
      </w:rPr>
    </w:lvl>
  </w:abstractNum>
  <w:abstractNum w:abstractNumId="31">
    <w:nsid w:val="5DC049B9"/>
    <w:multiLevelType w:val="hybridMultilevel"/>
    <w:tmpl w:val="DAD6DFB0"/>
    <w:lvl w:ilvl="0" w:tplc="F796C34C">
      <w:start w:val="8"/>
      <w:numFmt w:val="decimal"/>
      <w:lvlText w:val="%1."/>
      <w:lvlJc w:val="left"/>
      <w:pPr>
        <w:ind w:left="960" w:hanging="36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32">
    <w:nsid w:val="644B6303"/>
    <w:multiLevelType w:val="hybridMultilevel"/>
    <w:tmpl w:val="5D1C73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CFF4EC0"/>
    <w:multiLevelType w:val="hybridMultilevel"/>
    <w:tmpl w:val="9F68FD5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05E0A71"/>
    <w:multiLevelType w:val="hybridMultilevel"/>
    <w:tmpl w:val="9392C0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757D12A7"/>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7D61522E"/>
    <w:multiLevelType w:val="hybridMultilevel"/>
    <w:tmpl w:val="5D1C73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EAF4896"/>
    <w:multiLevelType w:val="hybridMultilevel"/>
    <w:tmpl w:val="8BC446F0"/>
    <w:lvl w:ilvl="0" w:tplc="CA3842A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F0D6629"/>
    <w:multiLevelType w:val="hybridMultilevel"/>
    <w:tmpl w:val="25B879F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9">
    <w:nsid w:val="7F8310D0"/>
    <w:multiLevelType w:val="hybridMultilevel"/>
    <w:tmpl w:val="E188C224"/>
    <w:lvl w:ilvl="0" w:tplc="041A0017">
      <w:start w:val="1"/>
      <w:numFmt w:val="lowerLetter"/>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17"/>
  </w:num>
  <w:num w:numId="2">
    <w:abstractNumId w:val="12"/>
  </w:num>
  <w:num w:numId="3">
    <w:abstractNumId w:val="9"/>
  </w:num>
  <w:num w:numId="4">
    <w:abstractNumId w:val="8"/>
  </w:num>
  <w:num w:numId="5">
    <w:abstractNumId w:val="18"/>
  </w:num>
  <w:num w:numId="6">
    <w:abstractNumId w:val="21"/>
  </w:num>
  <w:num w:numId="7">
    <w:abstractNumId w:val="13"/>
  </w:num>
  <w:num w:numId="8">
    <w:abstractNumId w:val="10"/>
  </w:num>
  <w:num w:numId="9">
    <w:abstractNumId w:val="20"/>
  </w:num>
  <w:num w:numId="10">
    <w:abstractNumId w:val="38"/>
  </w:num>
  <w:num w:numId="11">
    <w:abstractNumId w:val="6"/>
  </w:num>
  <w:num w:numId="12">
    <w:abstractNumId w:val="30"/>
  </w:num>
  <w:num w:numId="13">
    <w:abstractNumId w:val="28"/>
  </w:num>
  <w:num w:numId="14">
    <w:abstractNumId w:val="22"/>
  </w:num>
  <w:num w:numId="15">
    <w:abstractNumId w:val="29"/>
  </w:num>
  <w:num w:numId="16">
    <w:abstractNumId w:val="16"/>
  </w:num>
  <w:num w:numId="17">
    <w:abstractNumId w:val="26"/>
  </w:num>
  <w:num w:numId="18">
    <w:abstractNumId w:val="2"/>
  </w:num>
  <w:num w:numId="19">
    <w:abstractNumId w:val="5"/>
  </w:num>
  <w:num w:numId="20">
    <w:abstractNumId w:val="3"/>
  </w:num>
  <w:num w:numId="21">
    <w:abstractNumId w:val="14"/>
  </w:num>
  <w:num w:numId="22">
    <w:abstractNumId w:val="33"/>
  </w:num>
  <w:num w:numId="23">
    <w:abstractNumId w:val="31"/>
  </w:num>
  <w:num w:numId="24">
    <w:abstractNumId w:val="35"/>
  </w:num>
  <w:num w:numId="25">
    <w:abstractNumId w:val="25"/>
  </w:num>
  <w:num w:numId="26">
    <w:abstractNumId w:val="34"/>
  </w:num>
  <w:num w:numId="27">
    <w:abstractNumId w:val="11"/>
  </w:num>
  <w:num w:numId="28">
    <w:abstractNumId w:val="39"/>
  </w:num>
  <w:num w:numId="29">
    <w:abstractNumId w:val="0"/>
  </w:num>
  <w:num w:numId="30">
    <w:abstractNumId w:val="23"/>
  </w:num>
  <w:num w:numId="31">
    <w:abstractNumId w:val="37"/>
  </w:num>
  <w:num w:numId="32">
    <w:abstractNumId w:val="15"/>
  </w:num>
  <w:num w:numId="33">
    <w:abstractNumId w:val="27"/>
  </w:num>
  <w:num w:numId="34">
    <w:abstractNumId w:val="4"/>
  </w:num>
  <w:num w:numId="35">
    <w:abstractNumId w:val="1"/>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4"/>
  </w:num>
  <w:num w:numId="41">
    <w:abstractNumId w:val="36"/>
  </w:num>
  <w:num w:numId="42">
    <w:abstractNumId w:val="19"/>
  </w:num>
  <w:numIdMacAtCleanup w:val="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spidmax="14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06AD"/>
    <w:rsid w:val="00000C11"/>
    <w:rsid w:val="00000EEB"/>
    <w:rsid w:val="00006D9E"/>
    <w:rsid w:val="00007046"/>
    <w:rsid w:val="0000708D"/>
    <w:rsid w:val="00007409"/>
    <w:rsid w:val="000079CA"/>
    <w:rsid w:val="00007F45"/>
    <w:rsid w:val="000105DD"/>
    <w:rsid w:val="0001199C"/>
    <w:rsid w:val="00012840"/>
    <w:rsid w:val="00012B98"/>
    <w:rsid w:val="00013098"/>
    <w:rsid w:val="00013741"/>
    <w:rsid w:val="00023739"/>
    <w:rsid w:val="00027257"/>
    <w:rsid w:val="000275E6"/>
    <w:rsid w:val="0002778C"/>
    <w:rsid w:val="00031DE7"/>
    <w:rsid w:val="00042B85"/>
    <w:rsid w:val="000441C5"/>
    <w:rsid w:val="00044AF9"/>
    <w:rsid w:val="00045876"/>
    <w:rsid w:val="00045A33"/>
    <w:rsid w:val="00046B25"/>
    <w:rsid w:val="00050277"/>
    <w:rsid w:val="000508C9"/>
    <w:rsid w:val="00050CE2"/>
    <w:rsid w:val="00056EA0"/>
    <w:rsid w:val="0006024E"/>
    <w:rsid w:val="0006062F"/>
    <w:rsid w:val="00060B6E"/>
    <w:rsid w:val="0006166C"/>
    <w:rsid w:val="00062A1F"/>
    <w:rsid w:val="00063223"/>
    <w:rsid w:val="000646D9"/>
    <w:rsid w:val="00064DEE"/>
    <w:rsid w:val="000651CF"/>
    <w:rsid w:val="00065F6D"/>
    <w:rsid w:val="00066D8D"/>
    <w:rsid w:val="00070345"/>
    <w:rsid w:val="00072619"/>
    <w:rsid w:val="000741C8"/>
    <w:rsid w:val="00074312"/>
    <w:rsid w:val="0007438F"/>
    <w:rsid w:val="00074588"/>
    <w:rsid w:val="000749AA"/>
    <w:rsid w:val="00077070"/>
    <w:rsid w:val="00077A0F"/>
    <w:rsid w:val="000831E2"/>
    <w:rsid w:val="000846BF"/>
    <w:rsid w:val="00084A8B"/>
    <w:rsid w:val="00085018"/>
    <w:rsid w:val="00085BFE"/>
    <w:rsid w:val="00085E66"/>
    <w:rsid w:val="00086602"/>
    <w:rsid w:val="000871D6"/>
    <w:rsid w:val="00090203"/>
    <w:rsid w:val="000904DD"/>
    <w:rsid w:val="00090AA7"/>
    <w:rsid w:val="00090DF1"/>
    <w:rsid w:val="00092B91"/>
    <w:rsid w:val="00092BDF"/>
    <w:rsid w:val="00093BD5"/>
    <w:rsid w:val="00094457"/>
    <w:rsid w:val="00095858"/>
    <w:rsid w:val="00095CC5"/>
    <w:rsid w:val="000A0735"/>
    <w:rsid w:val="000A0D85"/>
    <w:rsid w:val="000A3175"/>
    <w:rsid w:val="000A3A1C"/>
    <w:rsid w:val="000A5824"/>
    <w:rsid w:val="000A707B"/>
    <w:rsid w:val="000A7109"/>
    <w:rsid w:val="000B1310"/>
    <w:rsid w:val="000B1584"/>
    <w:rsid w:val="000C0286"/>
    <w:rsid w:val="000C0893"/>
    <w:rsid w:val="000C229A"/>
    <w:rsid w:val="000C3330"/>
    <w:rsid w:val="000C5CC5"/>
    <w:rsid w:val="000C5CFB"/>
    <w:rsid w:val="000C65CA"/>
    <w:rsid w:val="000D1295"/>
    <w:rsid w:val="000D357B"/>
    <w:rsid w:val="000D397E"/>
    <w:rsid w:val="000D5FB1"/>
    <w:rsid w:val="000D68EF"/>
    <w:rsid w:val="000E2BC1"/>
    <w:rsid w:val="000E38D0"/>
    <w:rsid w:val="000E4599"/>
    <w:rsid w:val="000E48CC"/>
    <w:rsid w:val="000E4D31"/>
    <w:rsid w:val="000E56EB"/>
    <w:rsid w:val="000E729F"/>
    <w:rsid w:val="000E7EDD"/>
    <w:rsid w:val="000F0D64"/>
    <w:rsid w:val="000F2B86"/>
    <w:rsid w:val="000F30ED"/>
    <w:rsid w:val="000F3ED7"/>
    <w:rsid w:val="000F4FD1"/>
    <w:rsid w:val="000F51D8"/>
    <w:rsid w:val="000F6431"/>
    <w:rsid w:val="000F6B15"/>
    <w:rsid w:val="00105561"/>
    <w:rsid w:val="0011433C"/>
    <w:rsid w:val="00115B25"/>
    <w:rsid w:val="00116C17"/>
    <w:rsid w:val="00123BD8"/>
    <w:rsid w:val="001242C8"/>
    <w:rsid w:val="00124975"/>
    <w:rsid w:val="0013215F"/>
    <w:rsid w:val="00135F70"/>
    <w:rsid w:val="00136C66"/>
    <w:rsid w:val="00137C66"/>
    <w:rsid w:val="001421B1"/>
    <w:rsid w:val="00143EEC"/>
    <w:rsid w:val="001451B6"/>
    <w:rsid w:val="0014606E"/>
    <w:rsid w:val="00146557"/>
    <w:rsid w:val="00146FCC"/>
    <w:rsid w:val="0014782E"/>
    <w:rsid w:val="001512DD"/>
    <w:rsid w:val="00152741"/>
    <w:rsid w:val="001539D8"/>
    <w:rsid w:val="00153A05"/>
    <w:rsid w:val="001564D6"/>
    <w:rsid w:val="00160372"/>
    <w:rsid w:val="00160A88"/>
    <w:rsid w:val="00165045"/>
    <w:rsid w:val="00165709"/>
    <w:rsid w:val="00167D4C"/>
    <w:rsid w:val="0017150C"/>
    <w:rsid w:val="00174DC4"/>
    <w:rsid w:val="00176CD8"/>
    <w:rsid w:val="00181761"/>
    <w:rsid w:val="00182999"/>
    <w:rsid w:val="00182D0E"/>
    <w:rsid w:val="00183455"/>
    <w:rsid w:val="00183707"/>
    <w:rsid w:val="001854DF"/>
    <w:rsid w:val="00186BD8"/>
    <w:rsid w:val="001871F4"/>
    <w:rsid w:val="00187F05"/>
    <w:rsid w:val="0019033C"/>
    <w:rsid w:val="00190627"/>
    <w:rsid w:val="00191B53"/>
    <w:rsid w:val="001925C8"/>
    <w:rsid w:val="001957A3"/>
    <w:rsid w:val="001969EE"/>
    <w:rsid w:val="00197904"/>
    <w:rsid w:val="001A149B"/>
    <w:rsid w:val="001A1C55"/>
    <w:rsid w:val="001A25D9"/>
    <w:rsid w:val="001A29AF"/>
    <w:rsid w:val="001A3A2A"/>
    <w:rsid w:val="001A3E85"/>
    <w:rsid w:val="001A4C06"/>
    <w:rsid w:val="001B16CD"/>
    <w:rsid w:val="001B33AF"/>
    <w:rsid w:val="001B4868"/>
    <w:rsid w:val="001C1019"/>
    <w:rsid w:val="001C33D8"/>
    <w:rsid w:val="001C4B07"/>
    <w:rsid w:val="001C7F8D"/>
    <w:rsid w:val="001D155F"/>
    <w:rsid w:val="001D2B50"/>
    <w:rsid w:val="001D3181"/>
    <w:rsid w:val="001E15A6"/>
    <w:rsid w:val="001E1D2C"/>
    <w:rsid w:val="001E6108"/>
    <w:rsid w:val="001F1A27"/>
    <w:rsid w:val="001F1DEF"/>
    <w:rsid w:val="001F5139"/>
    <w:rsid w:val="001F5199"/>
    <w:rsid w:val="0020085A"/>
    <w:rsid w:val="00200ADB"/>
    <w:rsid w:val="0020194D"/>
    <w:rsid w:val="00202122"/>
    <w:rsid w:val="00207304"/>
    <w:rsid w:val="00207499"/>
    <w:rsid w:val="00207743"/>
    <w:rsid w:val="002102EC"/>
    <w:rsid w:val="00210F78"/>
    <w:rsid w:val="002203D9"/>
    <w:rsid w:val="002223EC"/>
    <w:rsid w:val="00222C27"/>
    <w:rsid w:val="00224EC7"/>
    <w:rsid w:val="00225312"/>
    <w:rsid w:val="00230AD5"/>
    <w:rsid w:val="00231593"/>
    <w:rsid w:val="002322B1"/>
    <w:rsid w:val="0023484D"/>
    <w:rsid w:val="002353E9"/>
    <w:rsid w:val="00236860"/>
    <w:rsid w:val="00240AE3"/>
    <w:rsid w:val="002430BD"/>
    <w:rsid w:val="00244837"/>
    <w:rsid w:val="002448AE"/>
    <w:rsid w:val="002455EB"/>
    <w:rsid w:val="0024576A"/>
    <w:rsid w:val="00253FCD"/>
    <w:rsid w:val="00254733"/>
    <w:rsid w:val="00254B68"/>
    <w:rsid w:val="00257E29"/>
    <w:rsid w:val="002628BE"/>
    <w:rsid w:val="00272041"/>
    <w:rsid w:val="002729B7"/>
    <w:rsid w:val="00273CED"/>
    <w:rsid w:val="00275402"/>
    <w:rsid w:val="00275B77"/>
    <w:rsid w:val="00276502"/>
    <w:rsid w:val="00276698"/>
    <w:rsid w:val="00277273"/>
    <w:rsid w:val="00282282"/>
    <w:rsid w:val="00283631"/>
    <w:rsid w:val="00283A01"/>
    <w:rsid w:val="002843D9"/>
    <w:rsid w:val="002903CF"/>
    <w:rsid w:val="002A1C42"/>
    <w:rsid w:val="002A76C9"/>
    <w:rsid w:val="002A7A61"/>
    <w:rsid w:val="002B0062"/>
    <w:rsid w:val="002B1919"/>
    <w:rsid w:val="002B1973"/>
    <w:rsid w:val="002B1FA3"/>
    <w:rsid w:val="002B229E"/>
    <w:rsid w:val="002B243A"/>
    <w:rsid w:val="002B265C"/>
    <w:rsid w:val="002B30D2"/>
    <w:rsid w:val="002B5BE0"/>
    <w:rsid w:val="002B5FBF"/>
    <w:rsid w:val="002C29BB"/>
    <w:rsid w:val="002C4C20"/>
    <w:rsid w:val="002C664A"/>
    <w:rsid w:val="002C6C3C"/>
    <w:rsid w:val="002D0390"/>
    <w:rsid w:val="002D0495"/>
    <w:rsid w:val="002D222B"/>
    <w:rsid w:val="002D42E5"/>
    <w:rsid w:val="002D683E"/>
    <w:rsid w:val="002E1608"/>
    <w:rsid w:val="002E1DDF"/>
    <w:rsid w:val="002E31FD"/>
    <w:rsid w:val="002E4552"/>
    <w:rsid w:val="002E5EAD"/>
    <w:rsid w:val="002E5F2C"/>
    <w:rsid w:val="002F28C7"/>
    <w:rsid w:val="002F36C8"/>
    <w:rsid w:val="002F6812"/>
    <w:rsid w:val="00301A02"/>
    <w:rsid w:val="00303062"/>
    <w:rsid w:val="003048E3"/>
    <w:rsid w:val="0030492F"/>
    <w:rsid w:val="00304AFE"/>
    <w:rsid w:val="00310E8A"/>
    <w:rsid w:val="00313AD8"/>
    <w:rsid w:val="00315767"/>
    <w:rsid w:val="00315AC6"/>
    <w:rsid w:val="003178EA"/>
    <w:rsid w:val="003200D9"/>
    <w:rsid w:val="00321CDE"/>
    <w:rsid w:val="00322416"/>
    <w:rsid w:val="00322DB3"/>
    <w:rsid w:val="00324DA2"/>
    <w:rsid w:val="00330018"/>
    <w:rsid w:val="00331A95"/>
    <w:rsid w:val="00331C4A"/>
    <w:rsid w:val="00333ABE"/>
    <w:rsid w:val="0033609C"/>
    <w:rsid w:val="00341616"/>
    <w:rsid w:val="00341A80"/>
    <w:rsid w:val="00342D95"/>
    <w:rsid w:val="00343432"/>
    <w:rsid w:val="00345B58"/>
    <w:rsid w:val="00345D85"/>
    <w:rsid w:val="0035079B"/>
    <w:rsid w:val="00350DB3"/>
    <w:rsid w:val="00355BA0"/>
    <w:rsid w:val="0036222D"/>
    <w:rsid w:val="00363269"/>
    <w:rsid w:val="00364234"/>
    <w:rsid w:val="003648E5"/>
    <w:rsid w:val="00365C1D"/>
    <w:rsid w:val="00366E28"/>
    <w:rsid w:val="00367036"/>
    <w:rsid w:val="00367F19"/>
    <w:rsid w:val="003708AB"/>
    <w:rsid w:val="00373C5D"/>
    <w:rsid w:val="00375914"/>
    <w:rsid w:val="0037781C"/>
    <w:rsid w:val="003816D0"/>
    <w:rsid w:val="00381AA5"/>
    <w:rsid w:val="0038267D"/>
    <w:rsid w:val="00384079"/>
    <w:rsid w:val="0038458E"/>
    <w:rsid w:val="00385072"/>
    <w:rsid w:val="00386286"/>
    <w:rsid w:val="0039414C"/>
    <w:rsid w:val="0039599E"/>
    <w:rsid w:val="00396EFD"/>
    <w:rsid w:val="00397DAB"/>
    <w:rsid w:val="003A508B"/>
    <w:rsid w:val="003A6773"/>
    <w:rsid w:val="003B095D"/>
    <w:rsid w:val="003B44D6"/>
    <w:rsid w:val="003B7305"/>
    <w:rsid w:val="003C012C"/>
    <w:rsid w:val="003C0B4A"/>
    <w:rsid w:val="003C1439"/>
    <w:rsid w:val="003C19E7"/>
    <w:rsid w:val="003C2138"/>
    <w:rsid w:val="003C2D60"/>
    <w:rsid w:val="003C3F9E"/>
    <w:rsid w:val="003C50F0"/>
    <w:rsid w:val="003D043E"/>
    <w:rsid w:val="003D5A96"/>
    <w:rsid w:val="003D5CA3"/>
    <w:rsid w:val="003D5D0B"/>
    <w:rsid w:val="003D7B3E"/>
    <w:rsid w:val="003E013B"/>
    <w:rsid w:val="003E1F73"/>
    <w:rsid w:val="003E518B"/>
    <w:rsid w:val="003E5A94"/>
    <w:rsid w:val="003E633C"/>
    <w:rsid w:val="003F0454"/>
    <w:rsid w:val="003F20A5"/>
    <w:rsid w:val="003F23A9"/>
    <w:rsid w:val="003F2885"/>
    <w:rsid w:val="003F3302"/>
    <w:rsid w:val="003F44C2"/>
    <w:rsid w:val="003F53BC"/>
    <w:rsid w:val="003F54E4"/>
    <w:rsid w:val="003F62A7"/>
    <w:rsid w:val="003F7631"/>
    <w:rsid w:val="004008BF"/>
    <w:rsid w:val="00402478"/>
    <w:rsid w:val="00404066"/>
    <w:rsid w:val="00406995"/>
    <w:rsid w:val="0040757A"/>
    <w:rsid w:val="00407996"/>
    <w:rsid w:val="00410893"/>
    <w:rsid w:val="00411FAF"/>
    <w:rsid w:val="00412E67"/>
    <w:rsid w:val="00413A8B"/>
    <w:rsid w:val="00414AE2"/>
    <w:rsid w:val="00416118"/>
    <w:rsid w:val="00420C5D"/>
    <w:rsid w:val="004230A3"/>
    <w:rsid w:val="00427AC3"/>
    <w:rsid w:val="00431C60"/>
    <w:rsid w:val="00432387"/>
    <w:rsid w:val="00432A14"/>
    <w:rsid w:val="00434753"/>
    <w:rsid w:val="00434DBD"/>
    <w:rsid w:val="00435DFA"/>
    <w:rsid w:val="00441064"/>
    <w:rsid w:val="004454D9"/>
    <w:rsid w:val="00445D96"/>
    <w:rsid w:val="004507D0"/>
    <w:rsid w:val="00450C3D"/>
    <w:rsid w:val="0045107E"/>
    <w:rsid w:val="004520AE"/>
    <w:rsid w:val="004535D7"/>
    <w:rsid w:val="00456068"/>
    <w:rsid w:val="00462FCA"/>
    <w:rsid w:val="00463337"/>
    <w:rsid w:val="004643B9"/>
    <w:rsid w:val="00465718"/>
    <w:rsid w:val="0047061D"/>
    <w:rsid w:val="0047451C"/>
    <w:rsid w:val="00474DD2"/>
    <w:rsid w:val="004750F2"/>
    <w:rsid w:val="00476F85"/>
    <w:rsid w:val="004778F1"/>
    <w:rsid w:val="00477F13"/>
    <w:rsid w:val="00480F82"/>
    <w:rsid w:val="00481D1C"/>
    <w:rsid w:val="00482290"/>
    <w:rsid w:val="004844FF"/>
    <w:rsid w:val="00485368"/>
    <w:rsid w:val="00493F52"/>
    <w:rsid w:val="004944BB"/>
    <w:rsid w:val="00496A5E"/>
    <w:rsid w:val="004978BB"/>
    <w:rsid w:val="004A143D"/>
    <w:rsid w:val="004A2409"/>
    <w:rsid w:val="004A4E64"/>
    <w:rsid w:val="004B0AD9"/>
    <w:rsid w:val="004B2672"/>
    <w:rsid w:val="004B4F48"/>
    <w:rsid w:val="004B7C1D"/>
    <w:rsid w:val="004C0AFB"/>
    <w:rsid w:val="004C15A3"/>
    <w:rsid w:val="004D0BEF"/>
    <w:rsid w:val="004D0E64"/>
    <w:rsid w:val="004D1482"/>
    <w:rsid w:val="004D1F13"/>
    <w:rsid w:val="004D23A8"/>
    <w:rsid w:val="004D2C9A"/>
    <w:rsid w:val="004D2F8F"/>
    <w:rsid w:val="004D6025"/>
    <w:rsid w:val="004D6071"/>
    <w:rsid w:val="004D7C56"/>
    <w:rsid w:val="004E1A0D"/>
    <w:rsid w:val="004E3DF4"/>
    <w:rsid w:val="004E3FEB"/>
    <w:rsid w:val="004E4127"/>
    <w:rsid w:val="004E7894"/>
    <w:rsid w:val="004E7EB8"/>
    <w:rsid w:val="004E7F35"/>
    <w:rsid w:val="004F0FC5"/>
    <w:rsid w:val="004F2BDF"/>
    <w:rsid w:val="004F6420"/>
    <w:rsid w:val="004F7526"/>
    <w:rsid w:val="00501130"/>
    <w:rsid w:val="00501323"/>
    <w:rsid w:val="005013CF"/>
    <w:rsid w:val="00505484"/>
    <w:rsid w:val="0050609F"/>
    <w:rsid w:val="005108A0"/>
    <w:rsid w:val="00513020"/>
    <w:rsid w:val="00514793"/>
    <w:rsid w:val="005204B5"/>
    <w:rsid w:val="00521D56"/>
    <w:rsid w:val="00522295"/>
    <w:rsid w:val="00523064"/>
    <w:rsid w:val="00523917"/>
    <w:rsid w:val="005246C4"/>
    <w:rsid w:val="00532D86"/>
    <w:rsid w:val="00533291"/>
    <w:rsid w:val="005336BE"/>
    <w:rsid w:val="005338A1"/>
    <w:rsid w:val="00536850"/>
    <w:rsid w:val="00537D16"/>
    <w:rsid w:val="00542C4C"/>
    <w:rsid w:val="00543F04"/>
    <w:rsid w:val="00544043"/>
    <w:rsid w:val="005508FE"/>
    <w:rsid w:val="0055579F"/>
    <w:rsid w:val="00556A8B"/>
    <w:rsid w:val="005570ED"/>
    <w:rsid w:val="005577E5"/>
    <w:rsid w:val="00557E3D"/>
    <w:rsid w:val="00561511"/>
    <w:rsid w:val="005623A7"/>
    <w:rsid w:val="005631CC"/>
    <w:rsid w:val="005649BC"/>
    <w:rsid w:val="00566E6C"/>
    <w:rsid w:val="005735D1"/>
    <w:rsid w:val="00574D3F"/>
    <w:rsid w:val="005750FB"/>
    <w:rsid w:val="00575655"/>
    <w:rsid w:val="00580909"/>
    <w:rsid w:val="00580B6E"/>
    <w:rsid w:val="005820A6"/>
    <w:rsid w:val="005839EC"/>
    <w:rsid w:val="00584FCC"/>
    <w:rsid w:val="00585642"/>
    <w:rsid w:val="00594F25"/>
    <w:rsid w:val="00595396"/>
    <w:rsid w:val="00595694"/>
    <w:rsid w:val="0059637C"/>
    <w:rsid w:val="00596A3D"/>
    <w:rsid w:val="005A027A"/>
    <w:rsid w:val="005A0800"/>
    <w:rsid w:val="005A0C44"/>
    <w:rsid w:val="005A1667"/>
    <w:rsid w:val="005A3D47"/>
    <w:rsid w:val="005B1644"/>
    <w:rsid w:val="005B2790"/>
    <w:rsid w:val="005B2A5A"/>
    <w:rsid w:val="005B505E"/>
    <w:rsid w:val="005B57B2"/>
    <w:rsid w:val="005B5AC2"/>
    <w:rsid w:val="005C0E41"/>
    <w:rsid w:val="005C45A3"/>
    <w:rsid w:val="005C4D4C"/>
    <w:rsid w:val="005C7B0E"/>
    <w:rsid w:val="005D25E6"/>
    <w:rsid w:val="005D30A2"/>
    <w:rsid w:val="005D48A8"/>
    <w:rsid w:val="005D540C"/>
    <w:rsid w:val="005D5B3B"/>
    <w:rsid w:val="005D6E7C"/>
    <w:rsid w:val="005D771F"/>
    <w:rsid w:val="005E227C"/>
    <w:rsid w:val="005E60A2"/>
    <w:rsid w:val="005E61AC"/>
    <w:rsid w:val="005E6211"/>
    <w:rsid w:val="005E7501"/>
    <w:rsid w:val="005F069A"/>
    <w:rsid w:val="005F1294"/>
    <w:rsid w:val="005F1966"/>
    <w:rsid w:val="005F234D"/>
    <w:rsid w:val="005F2807"/>
    <w:rsid w:val="005F4BDC"/>
    <w:rsid w:val="005F52BD"/>
    <w:rsid w:val="00600578"/>
    <w:rsid w:val="006011E0"/>
    <w:rsid w:val="00605770"/>
    <w:rsid w:val="006076C2"/>
    <w:rsid w:val="00607BEE"/>
    <w:rsid w:val="00610041"/>
    <w:rsid w:val="0061068E"/>
    <w:rsid w:val="006117D6"/>
    <w:rsid w:val="00613D76"/>
    <w:rsid w:val="00614248"/>
    <w:rsid w:val="00616D32"/>
    <w:rsid w:val="00616FC9"/>
    <w:rsid w:val="00617CD9"/>
    <w:rsid w:val="0062124F"/>
    <w:rsid w:val="0062276A"/>
    <w:rsid w:val="00622FB4"/>
    <w:rsid w:val="006233FB"/>
    <w:rsid w:val="00623796"/>
    <w:rsid w:val="006258C6"/>
    <w:rsid w:val="00627C28"/>
    <w:rsid w:val="006317CE"/>
    <w:rsid w:val="006317D2"/>
    <w:rsid w:val="0063354C"/>
    <w:rsid w:val="0064078A"/>
    <w:rsid w:val="006423E6"/>
    <w:rsid w:val="0064422D"/>
    <w:rsid w:val="00644626"/>
    <w:rsid w:val="00644684"/>
    <w:rsid w:val="00644740"/>
    <w:rsid w:val="00646596"/>
    <w:rsid w:val="00651149"/>
    <w:rsid w:val="00654E1F"/>
    <w:rsid w:val="0065503E"/>
    <w:rsid w:val="006559B9"/>
    <w:rsid w:val="00656DEE"/>
    <w:rsid w:val="00660023"/>
    <w:rsid w:val="00660A55"/>
    <w:rsid w:val="00660CB2"/>
    <w:rsid w:val="00661151"/>
    <w:rsid w:val="00661EB6"/>
    <w:rsid w:val="006633F3"/>
    <w:rsid w:val="0066492B"/>
    <w:rsid w:val="006665CC"/>
    <w:rsid w:val="00672982"/>
    <w:rsid w:val="00673CCB"/>
    <w:rsid w:val="00674ADB"/>
    <w:rsid w:val="00675EEC"/>
    <w:rsid w:val="0067611D"/>
    <w:rsid w:val="006769D4"/>
    <w:rsid w:val="006772E3"/>
    <w:rsid w:val="006805D8"/>
    <w:rsid w:val="00682322"/>
    <w:rsid w:val="00682BA3"/>
    <w:rsid w:val="00684AC7"/>
    <w:rsid w:val="0068545F"/>
    <w:rsid w:val="00685510"/>
    <w:rsid w:val="00686FCD"/>
    <w:rsid w:val="00691796"/>
    <w:rsid w:val="00696FEA"/>
    <w:rsid w:val="0069732E"/>
    <w:rsid w:val="00697837"/>
    <w:rsid w:val="006979B8"/>
    <w:rsid w:val="006A04BA"/>
    <w:rsid w:val="006A20DD"/>
    <w:rsid w:val="006A4E1D"/>
    <w:rsid w:val="006A5206"/>
    <w:rsid w:val="006A6DC9"/>
    <w:rsid w:val="006A7659"/>
    <w:rsid w:val="006A77D0"/>
    <w:rsid w:val="006B0424"/>
    <w:rsid w:val="006B2590"/>
    <w:rsid w:val="006B29FC"/>
    <w:rsid w:val="006B4FAE"/>
    <w:rsid w:val="006B5EA0"/>
    <w:rsid w:val="006C4A0C"/>
    <w:rsid w:val="006C72DD"/>
    <w:rsid w:val="006C7A6E"/>
    <w:rsid w:val="006D1CB7"/>
    <w:rsid w:val="006D2480"/>
    <w:rsid w:val="006D26D2"/>
    <w:rsid w:val="006D4852"/>
    <w:rsid w:val="006E0CB8"/>
    <w:rsid w:val="006E4C29"/>
    <w:rsid w:val="006E4F3B"/>
    <w:rsid w:val="006E7C0A"/>
    <w:rsid w:val="006F1F14"/>
    <w:rsid w:val="006F386E"/>
    <w:rsid w:val="006F59C4"/>
    <w:rsid w:val="006F5F15"/>
    <w:rsid w:val="007004B3"/>
    <w:rsid w:val="0070654B"/>
    <w:rsid w:val="00710A2A"/>
    <w:rsid w:val="00710E3E"/>
    <w:rsid w:val="00711632"/>
    <w:rsid w:val="0071236D"/>
    <w:rsid w:val="007138F9"/>
    <w:rsid w:val="00714543"/>
    <w:rsid w:val="00714B92"/>
    <w:rsid w:val="00715E1A"/>
    <w:rsid w:val="00717289"/>
    <w:rsid w:val="00717627"/>
    <w:rsid w:val="00720F8F"/>
    <w:rsid w:val="0072122F"/>
    <w:rsid w:val="00721592"/>
    <w:rsid w:val="00723A30"/>
    <w:rsid w:val="00730E5C"/>
    <w:rsid w:val="0073227E"/>
    <w:rsid w:val="007337CD"/>
    <w:rsid w:val="007348C2"/>
    <w:rsid w:val="00734F66"/>
    <w:rsid w:val="007373B5"/>
    <w:rsid w:val="00740F1E"/>
    <w:rsid w:val="00741B75"/>
    <w:rsid w:val="00747341"/>
    <w:rsid w:val="007505FE"/>
    <w:rsid w:val="00750896"/>
    <w:rsid w:val="0075251A"/>
    <w:rsid w:val="0075341B"/>
    <w:rsid w:val="007540BE"/>
    <w:rsid w:val="0075756D"/>
    <w:rsid w:val="00761961"/>
    <w:rsid w:val="00761AEE"/>
    <w:rsid w:val="00762CFF"/>
    <w:rsid w:val="00763E70"/>
    <w:rsid w:val="00763E9A"/>
    <w:rsid w:val="007640B8"/>
    <w:rsid w:val="0076421D"/>
    <w:rsid w:val="0076461E"/>
    <w:rsid w:val="007665DD"/>
    <w:rsid w:val="0076710A"/>
    <w:rsid w:val="007708E5"/>
    <w:rsid w:val="007734BC"/>
    <w:rsid w:val="00775B03"/>
    <w:rsid w:val="007809B2"/>
    <w:rsid w:val="0078338D"/>
    <w:rsid w:val="007836B4"/>
    <w:rsid w:val="00785488"/>
    <w:rsid w:val="00785CFA"/>
    <w:rsid w:val="007874EF"/>
    <w:rsid w:val="0078756D"/>
    <w:rsid w:val="00787D04"/>
    <w:rsid w:val="00790280"/>
    <w:rsid w:val="00790738"/>
    <w:rsid w:val="00790E1B"/>
    <w:rsid w:val="00792E15"/>
    <w:rsid w:val="00794C66"/>
    <w:rsid w:val="007954F2"/>
    <w:rsid w:val="00795C05"/>
    <w:rsid w:val="0079712E"/>
    <w:rsid w:val="00797A18"/>
    <w:rsid w:val="007A0A8C"/>
    <w:rsid w:val="007A1D04"/>
    <w:rsid w:val="007A34FB"/>
    <w:rsid w:val="007A3BE3"/>
    <w:rsid w:val="007A4295"/>
    <w:rsid w:val="007B0647"/>
    <w:rsid w:val="007B076C"/>
    <w:rsid w:val="007B2458"/>
    <w:rsid w:val="007B25E4"/>
    <w:rsid w:val="007B2A47"/>
    <w:rsid w:val="007B5D5D"/>
    <w:rsid w:val="007B65E1"/>
    <w:rsid w:val="007B68D7"/>
    <w:rsid w:val="007B692B"/>
    <w:rsid w:val="007B7AC8"/>
    <w:rsid w:val="007C35D1"/>
    <w:rsid w:val="007C3A7D"/>
    <w:rsid w:val="007C6897"/>
    <w:rsid w:val="007C6CDE"/>
    <w:rsid w:val="007C6F3B"/>
    <w:rsid w:val="007D118F"/>
    <w:rsid w:val="007D3F7F"/>
    <w:rsid w:val="007D4259"/>
    <w:rsid w:val="007D45A2"/>
    <w:rsid w:val="007D4F11"/>
    <w:rsid w:val="007D790F"/>
    <w:rsid w:val="007E23B2"/>
    <w:rsid w:val="007E468F"/>
    <w:rsid w:val="007E63F8"/>
    <w:rsid w:val="007E6548"/>
    <w:rsid w:val="007E698D"/>
    <w:rsid w:val="007E7774"/>
    <w:rsid w:val="007E7C51"/>
    <w:rsid w:val="007F0BE8"/>
    <w:rsid w:val="007F444C"/>
    <w:rsid w:val="007F4B97"/>
    <w:rsid w:val="007F4EDB"/>
    <w:rsid w:val="007F5CB4"/>
    <w:rsid w:val="007F62B5"/>
    <w:rsid w:val="00800205"/>
    <w:rsid w:val="0080079A"/>
    <w:rsid w:val="00802500"/>
    <w:rsid w:val="00806980"/>
    <w:rsid w:val="00807989"/>
    <w:rsid w:val="0081161F"/>
    <w:rsid w:val="00813F4F"/>
    <w:rsid w:val="00814E29"/>
    <w:rsid w:val="00817479"/>
    <w:rsid w:val="00821697"/>
    <w:rsid w:val="00822B19"/>
    <w:rsid w:val="008246B1"/>
    <w:rsid w:val="0082629F"/>
    <w:rsid w:val="00831229"/>
    <w:rsid w:val="0083133D"/>
    <w:rsid w:val="00832EBB"/>
    <w:rsid w:val="00834B47"/>
    <w:rsid w:val="00836745"/>
    <w:rsid w:val="00841B27"/>
    <w:rsid w:val="00844446"/>
    <w:rsid w:val="008444BC"/>
    <w:rsid w:val="00845857"/>
    <w:rsid w:val="008459C9"/>
    <w:rsid w:val="00846B8C"/>
    <w:rsid w:val="00846E22"/>
    <w:rsid w:val="00847A0C"/>
    <w:rsid w:val="00847FEE"/>
    <w:rsid w:val="00855524"/>
    <w:rsid w:val="008571BF"/>
    <w:rsid w:val="00861A79"/>
    <w:rsid w:val="008632F4"/>
    <w:rsid w:val="00863808"/>
    <w:rsid w:val="00866890"/>
    <w:rsid w:val="00871321"/>
    <w:rsid w:val="008741ED"/>
    <w:rsid w:val="008766DB"/>
    <w:rsid w:val="008822C9"/>
    <w:rsid w:val="00884001"/>
    <w:rsid w:val="00886B35"/>
    <w:rsid w:val="008878D5"/>
    <w:rsid w:val="00890365"/>
    <w:rsid w:val="00890698"/>
    <w:rsid w:val="00890894"/>
    <w:rsid w:val="00890CB2"/>
    <w:rsid w:val="0089155C"/>
    <w:rsid w:val="008A062B"/>
    <w:rsid w:val="008A1894"/>
    <w:rsid w:val="008A273E"/>
    <w:rsid w:val="008A29C1"/>
    <w:rsid w:val="008A5C8D"/>
    <w:rsid w:val="008A5E7C"/>
    <w:rsid w:val="008A7148"/>
    <w:rsid w:val="008A7277"/>
    <w:rsid w:val="008B06DF"/>
    <w:rsid w:val="008B0B58"/>
    <w:rsid w:val="008B1547"/>
    <w:rsid w:val="008B1739"/>
    <w:rsid w:val="008B18F7"/>
    <w:rsid w:val="008B2565"/>
    <w:rsid w:val="008B3A45"/>
    <w:rsid w:val="008B464B"/>
    <w:rsid w:val="008B4D64"/>
    <w:rsid w:val="008B4D80"/>
    <w:rsid w:val="008C00FB"/>
    <w:rsid w:val="008C339B"/>
    <w:rsid w:val="008C4E4D"/>
    <w:rsid w:val="008C6990"/>
    <w:rsid w:val="008D14A2"/>
    <w:rsid w:val="008D1682"/>
    <w:rsid w:val="008D2DD4"/>
    <w:rsid w:val="008D3BCD"/>
    <w:rsid w:val="008D695C"/>
    <w:rsid w:val="008D7A90"/>
    <w:rsid w:val="008E1D27"/>
    <w:rsid w:val="008E2B3D"/>
    <w:rsid w:val="008E3834"/>
    <w:rsid w:val="008E3A3B"/>
    <w:rsid w:val="008E4AD7"/>
    <w:rsid w:val="008E538B"/>
    <w:rsid w:val="008E7634"/>
    <w:rsid w:val="008F0138"/>
    <w:rsid w:val="008F0249"/>
    <w:rsid w:val="008F0575"/>
    <w:rsid w:val="008F0E6D"/>
    <w:rsid w:val="008F142F"/>
    <w:rsid w:val="008F20B1"/>
    <w:rsid w:val="008F2507"/>
    <w:rsid w:val="008F3CBE"/>
    <w:rsid w:val="008F5BF0"/>
    <w:rsid w:val="009007BD"/>
    <w:rsid w:val="00901E49"/>
    <w:rsid w:val="0090307B"/>
    <w:rsid w:val="0090444E"/>
    <w:rsid w:val="009047D2"/>
    <w:rsid w:val="009137BB"/>
    <w:rsid w:val="0091441E"/>
    <w:rsid w:val="0091491C"/>
    <w:rsid w:val="0091530F"/>
    <w:rsid w:val="00920282"/>
    <w:rsid w:val="00920A93"/>
    <w:rsid w:val="009223DD"/>
    <w:rsid w:val="00925BF5"/>
    <w:rsid w:val="00925EB3"/>
    <w:rsid w:val="0092713B"/>
    <w:rsid w:val="00933B74"/>
    <w:rsid w:val="00935624"/>
    <w:rsid w:val="00937606"/>
    <w:rsid w:val="009416FD"/>
    <w:rsid w:val="0094437B"/>
    <w:rsid w:val="00944835"/>
    <w:rsid w:val="009479B4"/>
    <w:rsid w:val="00947B36"/>
    <w:rsid w:val="00950053"/>
    <w:rsid w:val="00950684"/>
    <w:rsid w:val="0095157E"/>
    <w:rsid w:val="00951F04"/>
    <w:rsid w:val="0095216B"/>
    <w:rsid w:val="00954265"/>
    <w:rsid w:val="00957314"/>
    <w:rsid w:val="00957E5D"/>
    <w:rsid w:val="009618D5"/>
    <w:rsid w:val="00963616"/>
    <w:rsid w:val="009642C9"/>
    <w:rsid w:val="00965244"/>
    <w:rsid w:val="009668CD"/>
    <w:rsid w:val="00967D73"/>
    <w:rsid w:val="00970643"/>
    <w:rsid w:val="009740ED"/>
    <w:rsid w:val="0097457C"/>
    <w:rsid w:val="00984A93"/>
    <w:rsid w:val="00986FF1"/>
    <w:rsid w:val="00987C50"/>
    <w:rsid w:val="00987CB6"/>
    <w:rsid w:val="00993327"/>
    <w:rsid w:val="00994C76"/>
    <w:rsid w:val="00995C16"/>
    <w:rsid w:val="0099697F"/>
    <w:rsid w:val="00996C33"/>
    <w:rsid w:val="0099758E"/>
    <w:rsid w:val="009A01D0"/>
    <w:rsid w:val="009A0F88"/>
    <w:rsid w:val="009A349F"/>
    <w:rsid w:val="009A4107"/>
    <w:rsid w:val="009A4116"/>
    <w:rsid w:val="009A465A"/>
    <w:rsid w:val="009A54DC"/>
    <w:rsid w:val="009A7867"/>
    <w:rsid w:val="009B129B"/>
    <w:rsid w:val="009B55BE"/>
    <w:rsid w:val="009B7781"/>
    <w:rsid w:val="009C04AE"/>
    <w:rsid w:val="009C41FD"/>
    <w:rsid w:val="009C4406"/>
    <w:rsid w:val="009C4D03"/>
    <w:rsid w:val="009C4E57"/>
    <w:rsid w:val="009C5208"/>
    <w:rsid w:val="009C75F5"/>
    <w:rsid w:val="009C796E"/>
    <w:rsid w:val="009D1DBC"/>
    <w:rsid w:val="009D296E"/>
    <w:rsid w:val="009D2D7A"/>
    <w:rsid w:val="009D2E9E"/>
    <w:rsid w:val="009D59A9"/>
    <w:rsid w:val="009D5B6B"/>
    <w:rsid w:val="009D6812"/>
    <w:rsid w:val="009D7580"/>
    <w:rsid w:val="009E2467"/>
    <w:rsid w:val="009E2D33"/>
    <w:rsid w:val="009E2D71"/>
    <w:rsid w:val="009E3CF4"/>
    <w:rsid w:val="009E566F"/>
    <w:rsid w:val="009E6420"/>
    <w:rsid w:val="009E70DB"/>
    <w:rsid w:val="009F0DFD"/>
    <w:rsid w:val="009F4865"/>
    <w:rsid w:val="009F49A3"/>
    <w:rsid w:val="00A008E4"/>
    <w:rsid w:val="00A0276D"/>
    <w:rsid w:val="00A05765"/>
    <w:rsid w:val="00A05C5A"/>
    <w:rsid w:val="00A06734"/>
    <w:rsid w:val="00A06FB7"/>
    <w:rsid w:val="00A071E7"/>
    <w:rsid w:val="00A079BB"/>
    <w:rsid w:val="00A114D7"/>
    <w:rsid w:val="00A129BB"/>
    <w:rsid w:val="00A12E33"/>
    <w:rsid w:val="00A138B4"/>
    <w:rsid w:val="00A141BF"/>
    <w:rsid w:val="00A14CA5"/>
    <w:rsid w:val="00A14EB0"/>
    <w:rsid w:val="00A177E3"/>
    <w:rsid w:val="00A26288"/>
    <w:rsid w:val="00A272CB"/>
    <w:rsid w:val="00A2776A"/>
    <w:rsid w:val="00A319B2"/>
    <w:rsid w:val="00A355BD"/>
    <w:rsid w:val="00A3668E"/>
    <w:rsid w:val="00A375D2"/>
    <w:rsid w:val="00A4442E"/>
    <w:rsid w:val="00A444E3"/>
    <w:rsid w:val="00A46400"/>
    <w:rsid w:val="00A473EA"/>
    <w:rsid w:val="00A54339"/>
    <w:rsid w:val="00A54921"/>
    <w:rsid w:val="00A556E1"/>
    <w:rsid w:val="00A558E9"/>
    <w:rsid w:val="00A57396"/>
    <w:rsid w:val="00A5765B"/>
    <w:rsid w:val="00A61A31"/>
    <w:rsid w:val="00A62132"/>
    <w:rsid w:val="00A622A0"/>
    <w:rsid w:val="00A6343F"/>
    <w:rsid w:val="00A646B0"/>
    <w:rsid w:val="00A659A0"/>
    <w:rsid w:val="00A6669A"/>
    <w:rsid w:val="00A75123"/>
    <w:rsid w:val="00A77224"/>
    <w:rsid w:val="00A777E2"/>
    <w:rsid w:val="00A77C6A"/>
    <w:rsid w:val="00A8324B"/>
    <w:rsid w:val="00A85E41"/>
    <w:rsid w:val="00A8600B"/>
    <w:rsid w:val="00A900B1"/>
    <w:rsid w:val="00A956AA"/>
    <w:rsid w:val="00A9766E"/>
    <w:rsid w:val="00AA0BF9"/>
    <w:rsid w:val="00AA261B"/>
    <w:rsid w:val="00AB0C66"/>
    <w:rsid w:val="00AB1306"/>
    <w:rsid w:val="00AB3421"/>
    <w:rsid w:val="00AB4AE9"/>
    <w:rsid w:val="00AB4FA7"/>
    <w:rsid w:val="00AB57B2"/>
    <w:rsid w:val="00AB6047"/>
    <w:rsid w:val="00AB64C7"/>
    <w:rsid w:val="00AC06D9"/>
    <w:rsid w:val="00AC0AF5"/>
    <w:rsid w:val="00AC25C8"/>
    <w:rsid w:val="00AC3104"/>
    <w:rsid w:val="00AC71D6"/>
    <w:rsid w:val="00AD1169"/>
    <w:rsid w:val="00AD19F5"/>
    <w:rsid w:val="00AD3148"/>
    <w:rsid w:val="00AD3A58"/>
    <w:rsid w:val="00AD6357"/>
    <w:rsid w:val="00AD67A4"/>
    <w:rsid w:val="00AE0AC0"/>
    <w:rsid w:val="00AE18E5"/>
    <w:rsid w:val="00AE1D22"/>
    <w:rsid w:val="00AE23D7"/>
    <w:rsid w:val="00AE5B86"/>
    <w:rsid w:val="00AE7437"/>
    <w:rsid w:val="00AE7CC6"/>
    <w:rsid w:val="00AE7D5B"/>
    <w:rsid w:val="00AF3004"/>
    <w:rsid w:val="00AF3EF0"/>
    <w:rsid w:val="00AF47A7"/>
    <w:rsid w:val="00AF4EDA"/>
    <w:rsid w:val="00AF51C4"/>
    <w:rsid w:val="00B01114"/>
    <w:rsid w:val="00B02783"/>
    <w:rsid w:val="00B035B6"/>
    <w:rsid w:val="00B05626"/>
    <w:rsid w:val="00B0707D"/>
    <w:rsid w:val="00B129BF"/>
    <w:rsid w:val="00B13EE3"/>
    <w:rsid w:val="00B1426E"/>
    <w:rsid w:val="00B15869"/>
    <w:rsid w:val="00B16E07"/>
    <w:rsid w:val="00B20CFF"/>
    <w:rsid w:val="00B23C08"/>
    <w:rsid w:val="00B24D7B"/>
    <w:rsid w:val="00B25B4D"/>
    <w:rsid w:val="00B3076C"/>
    <w:rsid w:val="00B31716"/>
    <w:rsid w:val="00B323C4"/>
    <w:rsid w:val="00B335EC"/>
    <w:rsid w:val="00B3588F"/>
    <w:rsid w:val="00B40294"/>
    <w:rsid w:val="00B40D62"/>
    <w:rsid w:val="00B43680"/>
    <w:rsid w:val="00B43A83"/>
    <w:rsid w:val="00B47A13"/>
    <w:rsid w:val="00B51EFF"/>
    <w:rsid w:val="00B54180"/>
    <w:rsid w:val="00B56B32"/>
    <w:rsid w:val="00B5769D"/>
    <w:rsid w:val="00B6241D"/>
    <w:rsid w:val="00B62615"/>
    <w:rsid w:val="00B630D9"/>
    <w:rsid w:val="00B63614"/>
    <w:rsid w:val="00B63ED8"/>
    <w:rsid w:val="00B65C4B"/>
    <w:rsid w:val="00B65D6E"/>
    <w:rsid w:val="00B66EE8"/>
    <w:rsid w:val="00B709B4"/>
    <w:rsid w:val="00B70AC6"/>
    <w:rsid w:val="00B722BE"/>
    <w:rsid w:val="00B72CBD"/>
    <w:rsid w:val="00B738A0"/>
    <w:rsid w:val="00B744BF"/>
    <w:rsid w:val="00B74E53"/>
    <w:rsid w:val="00B769C9"/>
    <w:rsid w:val="00B774AB"/>
    <w:rsid w:val="00B77F8F"/>
    <w:rsid w:val="00B806E6"/>
    <w:rsid w:val="00B807D6"/>
    <w:rsid w:val="00B81938"/>
    <w:rsid w:val="00B82362"/>
    <w:rsid w:val="00B82565"/>
    <w:rsid w:val="00B82FBF"/>
    <w:rsid w:val="00B84B08"/>
    <w:rsid w:val="00B86A16"/>
    <w:rsid w:val="00B9116F"/>
    <w:rsid w:val="00B9527E"/>
    <w:rsid w:val="00B96251"/>
    <w:rsid w:val="00B97AA9"/>
    <w:rsid w:val="00BA0C9D"/>
    <w:rsid w:val="00BA1E69"/>
    <w:rsid w:val="00BA1F71"/>
    <w:rsid w:val="00BA2661"/>
    <w:rsid w:val="00BA44CB"/>
    <w:rsid w:val="00BA5D53"/>
    <w:rsid w:val="00BA63A9"/>
    <w:rsid w:val="00BA7F22"/>
    <w:rsid w:val="00BB1819"/>
    <w:rsid w:val="00BB22E1"/>
    <w:rsid w:val="00BB2AE3"/>
    <w:rsid w:val="00BB4CDE"/>
    <w:rsid w:val="00BB6C34"/>
    <w:rsid w:val="00BB6FCF"/>
    <w:rsid w:val="00BC2315"/>
    <w:rsid w:val="00BC29D0"/>
    <w:rsid w:val="00BC5F84"/>
    <w:rsid w:val="00BC5FFA"/>
    <w:rsid w:val="00BC6D16"/>
    <w:rsid w:val="00BD0F2F"/>
    <w:rsid w:val="00BD0FCD"/>
    <w:rsid w:val="00BD2CB2"/>
    <w:rsid w:val="00BD4987"/>
    <w:rsid w:val="00BD69D9"/>
    <w:rsid w:val="00BD72F1"/>
    <w:rsid w:val="00BD747E"/>
    <w:rsid w:val="00BD74BF"/>
    <w:rsid w:val="00BE2929"/>
    <w:rsid w:val="00BE3E10"/>
    <w:rsid w:val="00BE4C93"/>
    <w:rsid w:val="00BE79E3"/>
    <w:rsid w:val="00BF0A5F"/>
    <w:rsid w:val="00BF0C45"/>
    <w:rsid w:val="00BF2EAD"/>
    <w:rsid w:val="00BF36F8"/>
    <w:rsid w:val="00BF3CA4"/>
    <w:rsid w:val="00BF5B25"/>
    <w:rsid w:val="00BF7C70"/>
    <w:rsid w:val="00BF7EE0"/>
    <w:rsid w:val="00C026F0"/>
    <w:rsid w:val="00C03453"/>
    <w:rsid w:val="00C055F9"/>
    <w:rsid w:val="00C06D22"/>
    <w:rsid w:val="00C10D9C"/>
    <w:rsid w:val="00C12FC5"/>
    <w:rsid w:val="00C14DBF"/>
    <w:rsid w:val="00C1567F"/>
    <w:rsid w:val="00C15CCD"/>
    <w:rsid w:val="00C174CD"/>
    <w:rsid w:val="00C2114A"/>
    <w:rsid w:val="00C227FC"/>
    <w:rsid w:val="00C23A34"/>
    <w:rsid w:val="00C24197"/>
    <w:rsid w:val="00C2570A"/>
    <w:rsid w:val="00C261CA"/>
    <w:rsid w:val="00C261EC"/>
    <w:rsid w:val="00C263B9"/>
    <w:rsid w:val="00C27752"/>
    <w:rsid w:val="00C27B19"/>
    <w:rsid w:val="00C32103"/>
    <w:rsid w:val="00C324E5"/>
    <w:rsid w:val="00C33D03"/>
    <w:rsid w:val="00C36B49"/>
    <w:rsid w:val="00C37733"/>
    <w:rsid w:val="00C37F46"/>
    <w:rsid w:val="00C41309"/>
    <w:rsid w:val="00C41CEC"/>
    <w:rsid w:val="00C50766"/>
    <w:rsid w:val="00C54C22"/>
    <w:rsid w:val="00C5509F"/>
    <w:rsid w:val="00C55418"/>
    <w:rsid w:val="00C554CC"/>
    <w:rsid w:val="00C555C0"/>
    <w:rsid w:val="00C561C2"/>
    <w:rsid w:val="00C567F6"/>
    <w:rsid w:val="00C57B89"/>
    <w:rsid w:val="00C60424"/>
    <w:rsid w:val="00C61588"/>
    <w:rsid w:val="00C61604"/>
    <w:rsid w:val="00C63FF6"/>
    <w:rsid w:val="00C6412A"/>
    <w:rsid w:val="00C64E87"/>
    <w:rsid w:val="00C65C2C"/>
    <w:rsid w:val="00C662D4"/>
    <w:rsid w:val="00C663E9"/>
    <w:rsid w:val="00C70381"/>
    <w:rsid w:val="00C725F9"/>
    <w:rsid w:val="00C7274D"/>
    <w:rsid w:val="00C74B16"/>
    <w:rsid w:val="00C74E2F"/>
    <w:rsid w:val="00C77CB4"/>
    <w:rsid w:val="00C801DC"/>
    <w:rsid w:val="00C844A7"/>
    <w:rsid w:val="00C90D00"/>
    <w:rsid w:val="00C94A2D"/>
    <w:rsid w:val="00C953A4"/>
    <w:rsid w:val="00C96A98"/>
    <w:rsid w:val="00C97334"/>
    <w:rsid w:val="00C97533"/>
    <w:rsid w:val="00C97A0B"/>
    <w:rsid w:val="00CA09DE"/>
    <w:rsid w:val="00CA2F38"/>
    <w:rsid w:val="00CA43B1"/>
    <w:rsid w:val="00CA4B16"/>
    <w:rsid w:val="00CA55EC"/>
    <w:rsid w:val="00CA75F5"/>
    <w:rsid w:val="00CB1A98"/>
    <w:rsid w:val="00CB1D00"/>
    <w:rsid w:val="00CB20F5"/>
    <w:rsid w:val="00CB4E1B"/>
    <w:rsid w:val="00CB59E4"/>
    <w:rsid w:val="00CB6890"/>
    <w:rsid w:val="00CC1CBC"/>
    <w:rsid w:val="00CC3B1A"/>
    <w:rsid w:val="00CC3FEC"/>
    <w:rsid w:val="00CD1EA7"/>
    <w:rsid w:val="00CD3B31"/>
    <w:rsid w:val="00CD4BE8"/>
    <w:rsid w:val="00CD4F1A"/>
    <w:rsid w:val="00CD566F"/>
    <w:rsid w:val="00CE169A"/>
    <w:rsid w:val="00CE265C"/>
    <w:rsid w:val="00CE4F2D"/>
    <w:rsid w:val="00CE68D4"/>
    <w:rsid w:val="00CF5747"/>
    <w:rsid w:val="00CF75D6"/>
    <w:rsid w:val="00D00287"/>
    <w:rsid w:val="00D01500"/>
    <w:rsid w:val="00D0295F"/>
    <w:rsid w:val="00D034EA"/>
    <w:rsid w:val="00D039AB"/>
    <w:rsid w:val="00D047DB"/>
    <w:rsid w:val="00D04C6C"/>
    <w:rsid w:val="00D054AF"/>
    <w:rsid w:val="00D0596C"/>
    <w:rsid w:val="00D0609B"/>
    <w:rsid w:val="00D06ED3"/>
    <w:rsid w:val="00D121DF"/>
    <w:rsid w:val="00D21C0B"/>
    <w:rsid w:val="00D23AE3"/>
    <w:rsid w:val="00D24068"/>
    <w:rsid w:val="00D248DD"/>
    <w:rsid w:val="00D25844"/>
    <w:rsid w:val="00D25984"/>
    <w:rsid w:val="00D262BF"/>
    <w:rsid w:val="00D264EF"/>
    <w:rsid w:val="00D268E7"/>
    <w:rsid w:val="00D26EF7"/>
    <w:rsid w:val="00D27E33"/>
    <w:rsid w:val="00D30647"/>
    <w:rsid w:val="00D311A6"/>
    <w:rsid w:val="00D32C09"/>
    <w:rsid w:val="00D335F9"/>
    <w:rsid w:val="00D33DA1"/>
    <w:rsid w:val="00D3464C"/>
    <w:rsid w:val="00D35219"/>
    <w:rsid w:val="00D3558E"/>
    <w:rsid w:val="00D370E3"/>
    <w:rsid w:val="00D4074C"/>
    <w:rsid w:val="00D40763"/>
    <w:rsid w:val="00D457F3"/>
    <w:rsid w:val="00D523F2"/>
    <w:rsid w:val="00D53A35"/>
    <w:rsid w:val="00D56E47"/>
    <w:rsid w:val="00D61C79"/>
    <w:rsid w:val="00D61D77"/>
    <w:rsid w:val="00D625CD"/>
    <w:rsid w:val="00D63361"/>
    <w:rsid w:val="00D65C52"/>
    <w:rsid w:val="00D65E01"/>
    <w:rsid w:val="00D672AC"/>
    <w:rsid w:val="00D71C51"/>
    <w:rsid w:val="00D76445"/>
    <w:rsid w:val="00D77BA5"/>
    <w:rsid w:val="00D83638"/>
    <w:rsid w:val="00D8682F"/>
    <w:rsid w:val="00D86FCE"/>
    <w:rsid w:val="00D8731B"/>
    <w:rsid w:val="00D90BB5"/>
    <w:rsid w:val="00D917D8"/>
    <w:rsid w:val="00D921D4"/>
    <w:rsid w:val="00D94766"/>
    <w:rsid w:val="00D94826"/>
    <w:rsid w:val="00D94D07"/>
    <w:rsid w:val="00D96F8C"/>
    <w:rsid w:val="00D9718D"/>
    <w:rsid w:val="00D979AC"/>
    <w:rsid w:val="00DA1063"/>
    <w:rsid w:val="00DA18A0"/>
    <w:rsid w:val="00DA1D8F"/>
    <w:rsid w:val="00DA78C2"/>
    <w:rsid w:val="00DB20ED"/>
    <w:rsid w:val="00DB3DA8"/>
    <w:rsid w:val="00DB496B"/>
    <w:rsid w:val="00DB55D4"/>
    <w:rsid w:val="00DB6427"/>
    <w:rsid w:val="00DB6C78"/>
    <w:rsid w:val="00DC3F70"/>
    <w:rsid w:val="00DD0F0B"/>
    <w:rsid w:val="00DD11B0"/>
    <w:rsid w:val="00DD17DB"/>
    <w:rsid w:val="00DD3A58"/>
    <w:rsid w:val="00DD4689"/>
    <w:rsid w:val="00DD537A"/>
    <w:rsid w:val="00DD73DA"/>
    <w:rsid w:val="00DD7575"/>
    <w:rsid w:val="00DD7AC2"/>
    <w:rsid w:val="00DD7F88"/>
    <w:rsid w:val="00DE12CD"/>
    <w:rsid w:val="00DE1B6A"/>
    <w:rsid w:val="00DE3600"/>
    <w:rsid w:val="00DE36EC"/>
    <w:rsid w:val="00DE3E34"/>
    <w:rsid w:val="00DE70AB"/>
    <w:rsid w:val="00DE7DC8"/>
    <w:rsid w:val="00DE7E54"/>
    <w:rsid w:val="00DF23D6"/>
    <w:rsid w:val="00DF2863"/>
    <w:rsid w:val="00DF2CF6"/>
    <w:rsid w:val="00DF34AD"/>
    <w:rsid w:val="00DF41F6"/>
    <w:rsid w:val="00DF459D"/>
    <w:rsid w:val="00DF5F62"/>
    <w:rsid w:val="00DF638A"/>
    <w:rsid w:val="00DF650E"/>
    <w:rsid w:val="00E00BA9"/>
    <w:rsid w:val="00E04AAD"/>
    <w:rsid w:val="00E059E1"/>
    <w:rsid w:val="00E06F54"/>
    <w:rsid w:val="00E10090"/>
    <w:rsid w:val="00E14711"/>
    <w:rsid w:val="00E15230"/>
    <w:rsid w:val="00E161B5"/>
    <w:rsid w:val="00E17A90"/>
    <w:rsid w:val="00E205AB"/>
    <w:rsid w:val="00E21719"/>
    <w:rsid w:val="00E25A2D"/>
    <w:rsid w:val="00E32895"/>
    <w:rsid w:val="00E35074"/>
    <w:rsid w:val="00E35812"/>
    <w:rsid w:val="00E370C5"/>
    <w:rsid w:val="00E417EE"/>
    <w:rsid w:val="00E42DEF"/>
    <w:rsid w:val="00E43892"/>
    <w:rsid w:val="00E4496C"/>
    <w:rsid w:val="00E44B6F"/>
    <w:rsid w:val="00E462DE"/>
    <w:rsid w:val="00E475D3"/>
    <w:rsid w:val="00E50066"/>
    <w:rsid w:val="00E52DB4"/>
    <w:rsid w:val="00E53E5F"/>
    <w:rsid w:val="00E55DA4"/>
    <w:rsid w:val="00E56AB8"/>
    <w:rsid w:val="00E575C4"/>
    <w:rsid w:val="00E612F2"/>
    <w:rsid w:val="00E628AD"/>
    <w:rsid w:val="00E636C3"/>
    <w:rsid w:val="00E64B67"/>
    <w:rsid w:val="00E6672D"/>
    <w:rsid w:val="00E70AFA"/>
    <w:rsid w:val="00E70BE9"/>
    <w:rsid w:val="00E71188"/>
    <w:rsid w:val="00E73783"/>
    <w:rsid w:val="00E77C57"/>
    <w:rsid w:val="00E811FD"/>
    <w:rsid w:val="00E826E4"/>
    <w:rsid w:val="00E82783"/>
    <w:rsid w:val="00E82CEE"/>
    <w:rsid w:val="00E84EFF"/>
    <w:rsid w:val="00E85706"/>
    <w:rsid w:val="00E85980"/>
    <w:rsid w:val="00E8662C"/>
    <w:rsid w:val="00E873B5"/>
    <w:rsid w:val="00E936D9"/>
    <w:rsid w:val="00E96305"/>
    <w:rsid w:val="00E96A61"/>
    <w:rsid w:val="00EA3DBA"/>
    <w:rsid w:val="00EA4D7C"/>
    <w:rsid w:val="00EA6D32"/>
    <w:rsid w:val="00EA7F62"/>
    <w:rsid w:val="00EB21F6"/>
    <w:rsid w:val="00EB302B"/>
    <w:rsid w:val="00EB5A22"/>
    <w:rsid w:val="00EB5B18"/>
    <w:rsid w:val="00EB7710"/>
    <w:rsid w:val="00EC140D"/>
    <w:rsid w:val="00EC14B5"/>
    <w:rsid w:val="00EC24AD"/>
    <w:rsid w:val="00EC2BAD"/>
    <w:rsid w:val="00EC2F10"/>
    <w:rsid w:val="00EC5D53"/>
    <w:rsid w:val="00EC65F7"/>
    <w:rsid w:val="00ED1347"/>
    <w:rsid w:val="00ED34B3"/>
    <w:rsid w:val="00ED36A7"/>
    <w:rsid w:val="00ED5E17"/>
    <w:rsid w:val="00EE04F3"/>
    <w:rsid w:val="00EE527B"/>
    <w:rsid w:val="00EE690F"/>
    <w:rsid w:val="00EE6F25"/>
    <w:rsid w:val="00EF291C"/>
    <w:rsid w:val="00EF5443"/>
    <w:rsid w:val="00EF5C1A"/>
    <w:rsid w:val="00F01068"/>
    <w:rsid w:val="00F01498"/>
    <w:rsid w:val="00F02A28"/>
    <w:rsid w:val="00F03AFC"/>
    <w:rsid w:val="00F047E7"/>
    <w:rsid w:val="00F05362"/>
    <w:rsid w:val="00F06058"/>
    <w:rsid w:val="00F06830"/>
    <w:rsid w:val="00F13606"/>
    <w:rsid w:val="00F17E5E"/>
    <w:rsid w:val="00F2086D"/>
    <w:rsid w:val="00F20E27"/>
    <w:rsid w:val="00F23643"/>
    <w:rsid w:val="00F26DB6"/>
    <w:rsid w:val="00F26DDD"/>
    <w:rsid w:val="00F276A9"/>
    <w:rsid w:val="00F27823"/>
    <w:rsid w:val="00F27A33"/>
    <w:rsid w:val="00F301DB"/>
    <w:rsid w:val="00F3081F"/>
    <w:rsid w:val="00F32727"/>
    <w:rsid w:val="00F34F55"/>
    <w:rsid w:val="00F350F1"/>
    <w:rsid w:val="00F359E7"/>
    <w:rsid w:val="00F370A6"/>
    <w:rsid w:val="00F371FC"/>
    <w:rsid w:val="00F37813"/>
    <w:rsid w:val="00F42297"/>
    <w:rsid w:val="00F423BF"/>
    <w:rsid w:val="00F44A39"/>
    <w:rsid w:val="00F46A48"/>
    <w:rsid w:val="00F47529"/>
    <w:rsid w:val="00F47ACA"/>
    <w:rsid w:val="00F47E70"/>
    <w:rsid w:val="00F50022"/>
    <w:rsid w:val="00F5281E"/>
    <w:rsid w:val="00F54B86"/>
    <w:rsid w:val="00F56AAA"/>
    <w:rsid w:val="00F60ED9"/>
    <w:rsid w:val="00F611D7"/>
    <w:rsid w:val="00F62D98"/>
    <w:rsid w:val="00F656A5"/>
    <w:rsid w:val="00F6651E"/>
    <w:rsid w:val="00F67BFF"/>
    <w:rsid w:val="00F728FA"/>
    <w:rsid w:val="00F73138"/>
    <w:rsid w:val="00F73502"/>
    <w:rsid w:val="00F7379A"/>
    <w:rsid w:val="00F76FBF"/>
    <w:rsid w:val="00F7742D"/>
    <w:rsid w:val="00F833D5"/>
    <w:rsid w:val="00F844AC"/>
    <w:rsid w:val="00F94C83"/>
    <w:rsid w:val="00FA078B"/>
    <w:rsid w:val="00FA0FC1"/>
    <w:rsid w:val="00FA2D31"/>
    <w:rsid w:val="00FA3268"/>
    <w:rsid w:val="00FA3731"/>
    <w:rsid w:val="00FA411B"/>
    <w:rsid w:val="00FA4AB7"/>
    <w:rsid w:val="00FB0E65"/>
    <w:rsid w:val="00FB1123"/>
    <w:rsid w:val="00FB582F"/>
    <w:rsid w:val="00FB6A3F"/>
    <w:rsid w:val="00FB7719"/>
    <w:rsid w:val="00FC1147"/>
    <w:rsid w:val="00FC41CC"/>
    <w:rsid w:val="00FC65DA"/>
    <w:rsid w:val="00FD2B77"/>
    <w:rsid w:val="00FD535D"/>
    <w:rsid w:val="00FE1084"/>
    <w:rsid w:val="00FE2B74"/>
    <w:rsid w:val="00FE2C22"/>
    <w:rsid w:val="00FE6F01"/>
    <w:rsid w:val="00FF100B"/>
    <w:rsid w:val="00FF1B90"/>
    <w:rsid w:val="00FF3B6F"/>
    <w:rsid w:val="00FF4070"/>
    <w:rsid w:val="00FF4372"/>
    <w:rsid w:val="00FF6AC5"/>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uiPriority="99" w:semiHidden="false" w:unhideWhenUsed="false" w:qFormat="true"/>
    <w:lsdException w:name="heading 2" w:uiPriority="99" w:qFormat="true"/>
    <w:lsdException w:name="heading 3" w:uiPriority="99" w:qFormat="true"/>
    <w:lsdException w:name="heading 4" w:uiPriority="99" w:qFormat="true"/>
    <w:lsdException w:name="heading 5" w:uiPriority="99" w:qFormat="true"/>
    <w:lsdException w:name="heading 6" w:uiPriority="99" w:qFormat="true"/>
    <w:lsdException w:name="heading 7" w:uiPriority="99" w:qFormat="true"/>
    <w:lsdException w:name="heading 8" w:uiPriority="99" w:qFormat="true"/>
    <w:lsdException w:name="heading 9" w:uiPriority="99" w:qFormat="true"/>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true"/>
    <w:lsdException w:name="table of figures" w:uiPriority="99"/>
    <w:lsdException w:name="footnote reference" w:uiPriority="99"/>
    <w:lsdException w:name="annotation reference" w:uiPriority="99"/>
    <w:lsdException w:name="page number" w:uiPriority="99"/>
    <w:lsdException w:name="List Number" w:uiPriority="99" w:semiHidden="false" w:unhideWhenUsed="false"/>
    <w:lsdException w:name="List 2" w:uiPriority="99"/>
    <w:lsdException w:name="List 4" w:semiHidden="false" w:unhideWhenUsed="false"/>
    <w:lsdException w:name="List 5" w:semiHidden="false" w:unhideWhenUsed="false"/>
    <w:lsdException w:name="Title" w:uiPriority="99" w:semiHidden="false" w:unhideWhenUsed="false" w:qFormat="true"/>
    <w:lsdException w:name="Body Text" w:uiPriority="99"/>
    <w:lsdException w:name="Body Text Indent" w:uiPriority="99"/>
    <w:lsdException w:name="Subtitle" w:uiPriority="99"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semiHidden="false" w:unhideWhenUsed="false" w:qFormat="true"/>
    <w:lsdException w:name="Emphasis" w:uiPriority="99" w:semiHidden="false" w:unhideWhenUsed="false" w:qFormat="true"/>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9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99" w:semiHidden="false" w:unhideWhenUsed="false"/>
    <w:lsdException w:name="Light List Accent 2" w:uiPriority="99" w:semiHidden="false" w:unhideWhenUsed="false"/>
    <w:lsdException w:name="Light Grid Accent 2" w:uiPriority="99"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99"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99"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99" w:semiHidden="false" w:unhideWhenUsed="false" w:qFormat="true"/>
    <w:lsdException w:name="Intense Emphasis" w:uiPriority="99"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99" w:semiHidden="false" w:unhideWhenUsed="false" w:qFormat="true"/>
    <w:lsdException w:name="Bibliography" w:uiPriority="37"/>
    <w:lsdException w:name="TOC Heading" w:uiPriority="99" w:qFormat="true"/>
  </w:latentStyles>
  <w:style w:type="paragraph" w:styleId="Normal" w:default="true">
    <w:name w:val="Normal"/>
    <w:qFormat/>
    <w:rsid w:val="00D86FCE"/>
    <w:rPr>
      <w:sz w:val="24"/>
      <w:szCs w:val="24"/>
      <w:lang w:eastAsia="en-US"/>
    </w:rPr>
  </w:style>
  <w:style w:type="paragraph" w:styleId="Naslov1">
    <w:name w:val="heading 1"/>
    <w:basedOn w:val="Normal"/>
    <w:next w:val="Normal"/>
    <w:link w:val="Naslov1Char"/>
    <w:uiPriority w:val="99"/>
    <w:qFormat/>
    <w:rsid w:val="002B30D2"/>
    <w:pPr>
      <w:keepNext/>
      <w:jc w:val="center"/>
      <w:outlineLvl w:val="0"/>
    </w:pPr>
    <w:rPr>
      <w:b/>
      <w:bCs/>
    </w:rPr>
  </w:style>
  <w:style w:type="paragraph" w:styleId="Naslov2">
    <w:name w:val="heading 2"/>
    <w:basedOn w:val="Naslov1"/>
    <w:next w:val="Obinouvueno"/>
    <w:link w:val="Naslov2Char"/>
    <w:autoRedefine/>
    <w:uiPriority w:val="99"/>
    <w:qFormat/>
    <w:rsid w:val="00EB302B"/>
    <w:pPr>
      <w:numPr>
        <w:ilvl w:val="1"/>
      </w:numPr>
      <w:tabs>
        <w:tab w:val="left" w:pos="567"/>
        <w:tab w:val="num" w:pos="1418"/>
        <w:tab w:val="num" w:pos="4609"/>
      </w:tabs>
      <w:spacing w:before="240" w:after="60"/>
      <w:ind w:left="1140" w:hanging="431"/>
      <w:jc w:val="left"/>
      <w:outlineLvl w:val="1"/>
    </w:pPr>
    <w:rPr>
      <w:rFonts w:ascii="Trebuchet MS" w:hAnsi="Trebuchet MS"/>
      <w:bCs w:val="false"/>
      <w:color w:val="C00000"/>
      <w:kern w:val="16"/>
      <w:sz w:val="20"/>
      <w:szCs w:val="20"/>
    </w:rPr>
  </w:style>
  <w:style w:type="paragraph" w:styleId="Naslov3">
    <w:name w:val="heading 3"/>
    <w:basedOn w:val="Normal"/>
    <w:next w:val="Normal"/>
    <w:link w:val="Naslov3Char"/>
    <w:uiPriority w:val="99"/>
    <w:qFormat/>
    <w:rsid w:val="00EB302B"/>
    <w:pPr>
      <w:keepNext/>
      <w:outlineLvl w:val="2"/>
    </w:pPr>
    <w:rPr>
      <w:b/>
      <w:bCs/>
    </w:rPr>
  </w:style>
  <w:style w:type="paragraph" w:styleId="Naslov4">
    <w:name w:val="heading 4"/>
    <w:basedOn w:val="Naslov3"/>
    <w:link w:val="Naslov4Char"/>
    <w:uiPriority w:val="99"/>
    <w:qFormat/>
    <w:rsid w:val="00EB302B"/>
    <w:pPr>
      <w:keepNext w:val="false"/>
      <w:keepLines/>
      <w:widowControl w:val="false"/>
      <w:numPr>
        <w:ilvl w:val="3"/>
      </w:numPr>
      <w:tabs>
        <w:tab w:val="left" w:pos="567"/>
        <w:tab w:val="num" w:pos="1418"/>
      </w:tabs>
      <w:spacing w:before="240" w:line="360" w:lineRule="auto"/>
      <w:ind w:left="1728" w:hanging="648"/>
      <w:outlineLvl w:val="3"/>
    </w:pPr>
    <w:rPr>
      <w:rFonts w:ascii="Trebuchet MS" w:hAnsi="Trebuchet MS"/>
      <w:bCs w:val="false"/>
      <w:iCs/>
      <w:color w:val="404040"/>
      <w:kern w:val="16"/>
      <w:sz w:val="20"/>
      <w:szCs w:val="20"/>
      <w:u w:val="single"/>
      <w:lang w:bidi="he-IL"/>
    </w:rPr>
  </w:style>
  <w:style w:type="paragraph" w:styleId="Naslov5">
    <w:name w:val="heading 5"/>
    <w:basedOn w:val="Naslov4"/>
    <w:link w:val="Naslov5Char"/>
    <w:uiPriority w:val="99"/>
    <w:qFormat/>
    <w:rsid w:val="00EB302B"/>
    <w:pPr>
      <w:keepNext/>
      <w:numPr>
        <w:ilvl w:val="4"/>
      </w:numPr>
      <w:tabs>
        <w:tab w:val="num" w:pos="1418"/>
      </w:tabs>
      <w:ind w:left="2232" w:hanging="792"/>
      <w:outlineLvl w:val="4"/>
    </w:pPr>
    <w:rPr>
      <w:b w:val="false"/>
      <w:color w:val="auto"/>
    </w:rPr>
  </w:style>
  <w:style w:type="paragraph" w:styleId="Naslov6">
    <w:name w:val="heading 6"/>
    <w:basedOn w:val="Normal"/>
    <w:next w:val="Normal"/>
    <w:link w:val="Naslov6Char"/>
    <w:uiPriority w:val="99"/>
    <w:qFormat/>
    <w:rsid w:val="00EB302B"/>
    <w:pPr>
      <w:keepNext/>
      <w:keepLines/>
      <w:spacing w:before="200" w:after="120" w:line="360" w:lineRule="auto"/>
      <w:ind w:left="1152" w:hanging="1152"/>
      <w:jc w:val="both"/>
      <w:outlineLvl w:val="5"/>
    </w:pPr>
    <w:rPr>
      <w:rFonts w:ascii="Cambria" w:hAnsi="Cambria"/>
      <w:i/>
      <w:iCs/>
      <w:color w:val="79091A"/>
      <w:kern w:val="16"/>
      <w:sz w:val="20"/>
      <w:szCs w:val="22"/>
    </w:rPr>
  </w:style>
  <w:style w:type="paragraph" w:styleId="Naslov7">
    <w:name w:val="heading 7"/>
    <w:basedOn w:val="Normal"/>
    <w:next w:val="Normal"/>
    <w:link w:val="Naslov7Char"/>
    <w:uiPriority w:val="99"/>
    <w:qFormat/>
    <w:rsid w:val="00EB302B"/>
    <w:pPr>
      <w:keepNext/>
      <w:keepLines/>
      <w:spacing w:before="200" w:after="120" w:line="360" w:lineRule="auto"/>
      <w:ind w:left="1296" w:hanging="1296"/>
      <w:jc w:val="both"/>
      <w:outlineLvl w:val="6"/>
    </w:pPr>
    <w:rPr>
      <w:rFonts w:ascii="Cambria" w:hAnsi="Cambria"/>
      <w:i/>
      <w:iCs/>
      <w:color w:val="404040"/>
      <w:kern w:val="16"/>
      <w:sz w:val="20"/>
      <w:szCs w:val="22"/>
    </w:rPr>
  </w:style>
  <w:style w:type="paragraph" w:styleId="Naslov8">
    <w:name w:val="heading 8"/>
    <w:basedOn w:val="Normal"/>
    <w:next w:val="Normal"/>
    <w:link w:val="Naslov8Char"/>
    <w:uiPriority w:val="99"/>
    <w:qFormat/>
    <w:rsid w:val="00EB302B"/>
    <w:pPr>
      <w:keepNext/>
      <w:keepLines/>
      <w:spacing w:before="200" w:after="120" w:line="360" w:lineRule="auto"/>
      <w:ind w:left="1440" w:hanging="1440"/>
      <w:jc w:val="both"/>
      <w:outlineLvl w:val="7"/>
    </w:pPr>
    <w:rPr>
      <w:rFonts w:ascii="Cambria" w:hAnsi="Cambria"/>
      <w:color w:val="404040"/>
      <w:kern w:val="16"/>
      <w:sz w:val="20"/>
      <w:szCs w:val="20"/>
    </w:rPr>
  </w:style>
  <w:style w:type="paragraph" w:styleId="Naslov9">
    <w:name w:val="heading 9"/>
    <w:basedOn w:val="Normal"/>
    <w:next w:val="Normal"/>
    <w:link w:val="Naslov9Char"/>
    <w:uiPriority w:val="99"/>
    <w:qFormat/>
    <w:rsid w:val="00EB302B"/>
    <w:pPr>
      <w:spacing w:before="240" w:after="60"/>
      <w:outlineLvl w:val="8"/>
    </w:pPr>
    <w:rPr>
      <w:rFonts w:ascii="Arial" w:hAnsi="Arial" w:cs="Arial"/>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B30D2"/>
    <w:pPr>
      <w:tabs>
        <w:tab w:val="center" w:pos="4536"/>
        <w:tab w:val="right" w:pos="9072"/>
      </w:tabs>
    </w:pPr>
  </w:style>
  <w:style w:type="character" w:styleId="Brojstranice">
    <w:name w:val="page number"/>
    <w:basedOn w:val="Zadanifontodlomka"/>
    <w:uiPriority w:val="99"/>
    <w:rsid w:val="002B30D2"/>
  </w:style>
  <w:style w:type="paragraph" w:styleId="Podnoje">
    <w:name w:val="footer"/>
    <w:basedOn w:val="Normal"/>
    <w:link w:val="PodnojeChar"/>
    <w:uiPriority w:val="99"/>
    <w:rsid w:val="005A3D47"/>
    <w:pPr>
      <w:tabs>
        <w:tab w:val="center" w:pos="4536"/>
        <w:tab w:val="right" w:pos="9072"/>
      </w:tabs>
    </w:pPr>
  </w:style>
  <w:style w:type="character" w:styleId="PodnojeChar" w:customStyle="true">
    <w:name w:val="Podnožje Char"/>
    <w:link w:val="Podnoje"/>
    <w:uiPriority w:val="99"/>
    <w:rsid w:val="005A3D47"/>
    <w:rPr>
      <w:sz w:val="24"/>
      <w:szCs w:val="24"/>
      <w:lang w:val="en-GB" w:eastAsia="en-US"/>
    </w:rPr>
  </w:style>
  <w:style w:type="paragraph" w:styleId="Tekstbalonia">
    <w:name w:val="Balloon Text"/>
    <w:basedOn w:val="Normal"/>
    <w:link w:val="TekstbaloniaChar"/>
    <w:uiPriority w:val="99"/>
    <w:rsid w:val="005750FB"/>
    <w:rPr>
      <w:rFonts w:ascii="Tahoma" w:hAnsi="Tahoma" w:cs="Tahoma"/>
      <w:sz w:val="16"/>
      <w:szCs w:val="16"/>
    </w:rPr>
  </w:style>
  <w:style w:type="character" w:styleId="TekstbaloniaChar" w:customStyle="true">
    <w:name w:val="Tekst balončića Char"/>
    <w:link w:val="Tekstbalonia"/>
    <w:uiPriority w:val="99"/>
    <w:rsid w:val="005750FB"/>
    <w:rPr>
      <w:rFonts w:ascii="Tahoma" w:hAnsi="Tahoma" w:cs="Tahoma"/>
      <w:sz w:val="16"/>
      <w:szCs w:val="16"/>
      <w:lang w:val="en-GB" w:eastAsia="en-US"/>
    </w:rPr>
  </w:style>
  <w:style w:type="paragraph" w:styleId="Odlomakpopisa">
    <w:name w:val="List Paragraph"/>
    <w:basedOn w:val="Normal"/>
    <w:link w:val="OdlomakpopisaChar"/>
    <w:qFormat/>
    <w:rsid w:val="00C953A4"/>
    <w:pPr>
      <w:ind w:left="708"/>
    </w:pPr>
  </w:style>
  <w:style w:type="character" w:styleId="Naslov1Char" w:customStyle="true">
    <w:name w:val="Naslov 1 Char"/>
    <w:basedOn w:val="Zadanifontodlomka"/>
    <w:link w:val="Naslov1"/>
    <w:uiPriority w:val="99"/>
    <w:rsid w:val="00007F45"/>
    <w:rPr>
      <w:b/>
      <w:bCs/>
      <w:sz w:val="24"/>
      <w:szCs w:val="24"/>
      <w:lang w:eastAsia="en-US"/>
    </w:rPr>
  </w:style>
  <w:style w:type="character" w:styleId="ZaglavljeChar" w:customStyle="true">
    <w:name w:val="Zaglavlje Char"/>
    <w:basedOn w:val="Zadanifontodlomka"/>
    <w:link w:val="Zaglavlje"/>
    <w:uiPriority w:val="99"/>
    <w:rsid w:val="00007F45"/>
    <w:rPr>
      <w:sz w:val="24"/>
      <w:szCs w:val="24"/>
      <w:lang w:eastAsia="en-US"/>
    </w:rPr>
  </w:style>
  <w:style w:type="paragraph" w:styleId="Tijeloteksta">
    <w:name w:val="Body Text"/>
    <w:aliases w:val="uvlaka 3,uvlaka 2, uvlaka 3,  uvlaka 2,uvlaka 21"/>
    <w:basedOn w:val="Normal"/>
    <w:link w:val="TijelotekstaChar"/>
    <w:uiPriority w:val="99"/>
    <w:rsid w:val="00350DB3"/>
    <w:pPr>
      <w:jc w:val="both"/>
    </w:pPr>
    <w:rPr>
      <w:szCs w:val="20"/>
      <w:lang w:val="en-AU" w:eastAsia="hr-HR"/>
    </w:rPr>
  </w:style>
  <w:style w:type="character" w:styleId="TijelotekstaChar" w:customStyle="true">
    <w:name w:val="Tijelo teksta Char"/>
    <w:aliases w:val="uvlaka 3 Char,uvlaka 2 Char, uvlaka 3 Char,  uvlaka 2 Char,uvlaka 21 Char"/>
    <w:basedOn w:val="Zadanifontodlomka"/>
    <w:link w:val="Tijeloteksta"/>
    <w:uiPriority w:val="99"/>
    <w:rsid w:val="00350DB3"/>
    <w:rPr>
      <w:sz w:val="24"/>
      <w:lang w:val="en-AU"/>
    </w:rPr>
  </w:style>
  <w:style w:type="paragraph" w:styleId="m8186609492584817922gmail-m-6090901437564816719gmail-msolistparagraph" w:customStyle="true">
    <w:name w:val="m_8186609492584817922gmail-m-6090901437564816719gmail-msolistparagraph"/>
    <w:basedOn w:val="Normal"/>
    <w:rsid w:val="00D94826"/>
    <w:pPr>
      <w:spacing w:before="100" w:beforeAutospacing="true" w:after="100" w:afterAutospacing="true"/>
    </w:pPr>
    <w:rPr>
      <w:rFonts w:eastAsiaTheme="minorHAnsi"/>
      <w:lang w:eastAsia="hr-HR"/>
    </w:rPr>
  </w:style>
  <w:style w:type="table" w:styleId="Reetkatablice">
    <w:name w:val="Table Grid"/>
    <w:basedOn w:val="Obinatablica"/>
    <w:uiPriority w:val="99"/>
    <w:rsid w:val="00431C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9"/>
    <w:rsid w:val="00EB302B"/>
    <w:rPr>
      <w:rFonts w:ascii="Trebuchet MS" w:hAnsi="Trebuchet MS"/>
      <w:b/>
      <w:color w:val="C00000"/>
      <w:kern w:val="16"/>
      <w:lang w:eastAsia="en-US"/>
    </w:rPr>
  </w:style>
  <w:style w:type="character" w:styleId="Naslov3Char" w:customStyle="true">
    <w:name w:val="Naslov 3 Char"/>
    <w:basedOn w:val="Zadanifontodlomka"/>
    <w:link w:val="Naslov3"/>
    <w:uiPriority w:val="99"/>
    <w:rsid w:val="00EB302B"/>
    <w:rPr>
      <w:b/>
      <w:bCs/>
      <w:sz w:val="24"/>
      <w:szCs w:val="24"/>
      <w:lang w:eastAsia="en-US"/>
    </w:rPr>
  </w:style>
  <w:style w:type="character" w:styleId="Naslov4Char" w:customStyle="true">
    <w:name w:val="Naslov 4 Char"/>
    <w:basedOn w:val="Zadanifontodlomka"/>
    <w:link w:val="Naslov4"/>
    <w:uiPriority w:val="99"/>
    <w:rsid w:val="00EB302B"/>
    <w:rPr>
      <w:rFonts w:ascii="Trebuchet MS" w:hAnsi="Trebuchet MS"/>
      <w:b/>
      <w:iCs/>
      <w:color w:val="404040"/>
      <w:kern w:val="16"/>
      <w:u w:val="single"/>
      <w:lang w:eastAsia="en-US" w:bidi="he-IL"/>
    </w:rPr>
  </w:style>
  <w:style w:type="character" w:styleId="Naslov5Char" w:customStyle="true">
    <w:name w:val="Naslov 5 Char"/>
    <w:basedOn w:val="Zadanifontodlomka"/>
    <w:link w:val="Naslov5"/>
    <w:uiPriority w:val="99"/>
    <w:rsid w:val="00EB302B"/>
    <w:rPr>
      <w:rFonts w:ascii="Trebuchet MS" w:hAnsi="Trebuchet MS"/>
      <w:iCs/>
      <w:kern w:val="16"/>
      <w:u w:val="single"/>
      <w:lang w:eastAsia="en-US" w:bidi="he-IL"/>
    </w:rPr>
  </w:style>
  <w:style w:type="character" w:styleId="Naslov6Char" w:customStyle="true">
    <w:name w:val="Naslov 6 Char"/>
    <w:basedOn w:val="Zadanifontodlomka"/>
    <w:link w:val="Naslov6"/>
    <w:uiPriority w:val="99"/>
    <w:rsid w:val="00EB302B"/>
    <w:rPr>
      <w:rFonts w:ascii="Cambria" w:hAnsi="Cambria"/>
      <w:i/>
      <w:iCs/>
      <w:color w:val="79091A"/>
      <w:kern w:val="16"/>
      <w:szCs w:val="22"/>
      <w:lang w:eastAsia="en-US"/>
    </w:rPr>
  </w:style>
  <w:style w:type="character" w:styleId="Naslov7Char" w:customStyle="true">
    <w:name w:val="Naslov 7 Char"/>
    <w:basedOn w:val="Zadanifontodlomka"/>
    <w:link w:val="Naslov7"/>
    <w:uiPriority w:val="99"/>
    <w:rsid w:val="00EB302B"/>
    <w:rPr>
      <w:rFonts w:ascii="Cambria" w:hAnsi="Cambria"/>
      <w:i/>
      <w:iCs/>
      <w:color w:val="404040"/>
      <w:kern w:val="16"/>
      <w:szCs w:val="22"/>
      <w:lang w:eastAsia="en-US"/>
    </w:rPr>
  </w:style>
  <w:style w:type="character" w:styleId="Naslov8Char" w:customStyle="true">
    <w:name w:val="Naslov 8 Char"/>
    <w:basedOn w:val="Zadanifontodlomka"/>
    <w:link w:val="Naslov8"/>
    <w:uiPriority w:val="99"/>
    <w:rsid w:val="00EB302B"/>
    <w:rPr>
      <w:rFonts w:ascii="Cambria" w:hAnsi="Cambria"/>
      <w:color w:val="404040"/>
      <w:kern w:val="16"/>
      <w:lang w:eastAsia="en-US"/>
    </w:rPr>
  </w:style>
  <w:style w:type="character" w:styleId="Naslov9Char" w:customStyle="true">
    <w:name w:val="Naslov 9 Char"/>
    <w:basedOn w:val="Zadanifontodlomka"/>
    <w:link w:val="Naslov9"/>
    <w:uiPriority w:val="99"/>
    <w:rsid w:val="00EB302B"/>
    <w:rPr>
      <w:rFonts w:ascii="Arial" w:hAnsi="Arial" w:cs="Arial"/>
      <w:sz w:val="22"/>
      <w:szCs w:val="22"/>
      <w:lang w:eastAsia="en-US"/>
    </w:rPr>
  </w:style>
  <w:style w:type="paragraph" w:styleId="Obinouvueno">
    <w:name w:val="Normal Indent"/>
    <w:basedOn w:val="Normal"/>
    <w:link w:val="ObinouvuenoChar"/>
    <w:uiPriority w:val="99"/>
    <w:rsid w:val="00EB302B"/>
    <w:pPr>
      <w:spacing w:before="120" w:after="240" w:line="360" w:lineRule="auto"/>
      <w:ind w:left="709"/>
      <w:jc w:val="both"/>
    </w:pPr>
    <w:rPr>
      <w:rFonts w:ascii="Trebuchet MS" w:hAnsi="Trebuchet MS"/>
      <w:color w:val="404040"/>
      <w:kern w:val="16"/>
      <w:sz w:val="20"/>
      <w:szCs w:val="22"/>
    </w:rPr>
  </w:style>
  <w:style w:type="character" w:styleId="ObinouvuenoChar" w:customStyle="true">
    <w:name w:val="Obično uvučeno Char"/>
    <w:basedOn w:val="Zadanifontodlomka"/>
    <w:link w:val="Obinouvueno"/>
    <w:uiPriority w:val="99"/>
    <w:locked/>
    <w:rsid w:val="00EB302B"/>
    <w:rPr>
      <w:rFonts w:ascii="Trebuchet MS" w:hAnsi="Trebuchet MS"/>
      <w:color w:val="404040"/>
      <w:kern w:val="16"/>
      <w:szCs w:val="22"/>
      <w:lang w:eastAsia="en-US"/>
    </w:rPr>
  </w:style>
  <w:style w:type="paragraph" w:styleId="Bezproreda1" w:customStyle="true">
    <w:name w:val="Bez proreda1"/>
    <w:link w:val="BezproredaChar"/>
    <w:uiPriority w:val="99"/>
    <w:rsid w:val="00EB302B"/>
    <w:rPr>
      <w:rFonts w:ascii="Calibri" w:hAnsi="Calibri"/>
      <w:sz w:val="22"/>
      <w:szCs w:val="22"/>
      <w:lang w:eastAsia="en-US"/>
    </w:rPr>
  </w:style>
  <w:style w:type="character" w:styleId="BezproredaChar" w:customStyle="true">
    <w:name w:val="Bez proreda Char"/>
    <w:link w:val="Bezproreda1"/>
    <w:uiPriority w:val="99"/>
    <w:locked/>
    <w:rsid w:val="00EB302B"/>
    <w:rPr>
      <w:rFonts w:ascii="Calibri" w:hAnsi="Calibri"/>
      <w:sz w:val="22"/>
      <w:szCs w:val="22"/>
      <w:lang w:eastAsia="en-US"/>
    </w:r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type="character" w:styleId="Referencafusnote">
    <w:name w:val="footnote reference"/>
    <w:aliases w:val="fr,fr + Arial,12 pt,Bold,Blue,Blue + Times New Roman,Blue + Tim...,Style 49,Style 18"/>
    <w:basedOn w:val="Zadanifontodlomka"/>
    <w:uiPriority w:val="99"/>
    <w:rsid w:val="00EB302B"/>
    <w:rPr>
      <w:rFonts w:cs="Times New Roman"/>
      <w:vertAlign w:val="superscript"/>
    </w:rPr>
  </w:style>
  <w:style w:type="character" w:styleId="Istaknuto">
    <w:name w:val="Emphasis"/>
    <w:basedOn w:val="Zadanifontodlomka"/>
    <w:uiPriority w:val="99"/>
    <w:qFormat/>
    <w:rsid w:val="00EB302B"/>
    <w:rPr>
      <w:rFonts w:cs="Times New Roman"/>
      <w:i/>
    </w:rPr>
  </w:style>
  <w:style w:type="paragraph" w:styleId="Default" w:customStyle="true">
    <w:name w:val="Default"/>
    <w:rsid w:val="00EB302B"/>
    <w:pPr>
      <w:autoSpaceDE w:val="false"/>
      <w:autoSpaceDN w:val="false"/>
      <w:adjustRightInd w:val="false"/>
    </w:pPr>
    <w:rPr>
      <w:rFonts w:ascii="Arial" w:hAnsi="Arial" w:cs="Arial"/>
      <w:color w:val="000000"/>
      <w:sz w:val="24"/>
      <w:szCs w:val="24"/>
      <w:lang w:val="en-US" w:eastAsia="en-US"/>
    </w:rPr>
  </w:style>
  <w:style w:type="paragraph" w:styleId="Tijeloteksta-uvlaka2">
    <w:name w:val="Body Text Indent 2"/>
    <w:basedOn w:val="Normal"/>
    <w:link w:val="Tijeloteksta-uvlaka2Char"/>
    <w:uiPriority w:val="99"/>
    <w:rsid w:val="00EB302B"/>
    <w:pPr>
      <w:spacing w:after="120" w:line="480" w:lineRule="auto"/>
      <w:ind w:left="283"/>
    </w:pPr>
  </w:style>
  <w:style w:type="character" w:styleId="Tijeloteksta-uvlaka2Char" w:customStyle="true">
    <w:name w:val="Tijelo teksta - uvlaka 2 Char"/>
    <w:basedOn w:val="Zadanifontodlomka"/>
    <w:link w:val="Tijeloteksta-uvlaka2"/>
    <w:uiPriority w:val="99"/>
    <w:rsid w:val="00EB302B"/>
    <w:rPr>
      <w:sz w:val="24"/>
      <w:szCs w:val="24"/>
      <w:lang w:eastAsia="en-US"/>
    </w:rPr>
  </w:style>
  <w:style w:type="paragraph" w:styleId="xl62" w:customStyle="true">
    <w:name w:val="xl62"/>
    <w:basedOn w:val="Normal"/>
    <w:uiPriority w:val="99"/>
    <w:rsid w:val="00EB302B"/>
    <w:pPr>
      <w:spacing w:before="100" w:beforeAutospacing="true" w:after="100" w:afterAutospacing="true"/>
      <w:jc w:val="both"/>
    </w:pPr>
    <w:rPr>
      <w:rFonts w:ascii="Arial" w:hAnsi="Arial" w:eastAsia="Arial Unicode MS" w:cs="Arial"/>
    </w:rPr>
  </w:style>
  <w:style w:type="paragraph" w:styleId="Bezproreda">
    <w:name w:val="No Spacing"/>
    <w:link w:val="BezproredaChar1"/>
    <w:uiPriority w:val="99"/>
    <w:qFormat/>
    <w:rsid w:val="00EB302B"/>
    <w:rPr>
      <w:rFonts w:ascii="Calibri" w:hAnsi="Calibri"/>
      <w:sz w:val="22"/>
      <w:szCs w:val="22"/>
      <w:lang w:eastAsia="en-US"/>
    </w:rPr>
  </w:style>
  <w:style w:type="character" w:styleId="BezproredaChar1" w:customStyle="true">
    <w:name w:val="Bez proreda Char1"/>
    <w:basedOn w:val="Zadanifontodlomka"/>
    <w:link w:val="Bezproreda"/>
    <w:uiPriority w:val="99"/>
    <w:locked/>
    <w:rsid w:val="00EB302B"/>
    <w:rPr>
      <w:rFonts w:ascii="Calibri" w:hAnsi="Calibri"/>
      <w:sz w:val="22"/>
      <w:szCs w:val="22"/>
      <w:lang w:eastAsia="en-US"/>
    </w:rPr>
  </w:style>
  <w:style w:type="character" w:styleId="Referencakomentara">
    <w:name w:val="annotation reference"/>
    <w:basedOn w:val="Zadanifontodlomka"/>
    <w:uiPriority w:val="99"/>
    <w:rsid w:val="00EB302B"/>
    <w:rPr>
      <w:rFonts w:cs="Times New Roman"/>
      <w:sz w:val="16"/>
    </w:rPr>
  </w:style>
  <w:style w:type="paragraph" w:styleId="Tekstkomentara">
    <w:name w:val="annotation text"/>
    <w:basedOn w:val="Normal"/>
    <w:link w:val="TekstkomentaraChar"/>
    <w:uiPriority w:val="99"/>
    <w:rsid w:val="00EB302B"/>
    <w:rPr>
      <w:sz w:val="20"/>
      <w:szCs w:val="20"/>
    </w:rPr>
  </w:style>
  <w:style w:type="character" w:styleId="TekstkomentaraChar" w:customStyle="true">
    <w:name w:val="Tekst komentara Char"/>
    <w:basedOn w:val="Zadanifontodlomka"/>
    <w:link w:val="Tekstkomentara"/>
    <w:uiPriority w:val="99"/>
    <w:rsid w:val="00EB302B"/>
    <w:rPr>
      <w:lang w:eastAsia="en-US"/>
    </w:rPr>
  </w:style>
  <w:style w:type="paragraph" w:styleId="Predmetkomentara">
    <w:name w:val="annotation subject"/>
    <w:basedOn w:val="Tekstkomentara"/>
    <w:next w:val="Tekstkomentara"/>
    <w:link w:val="PredmetkomentaraChar"/>
    <w:uiPriority w:val="99"/>
    <w:rsid w:val="00EB302B"/>
    <w:rPr>
      <w:b/>
      <w:bCs/>
    </w:rPr>
  </w:style>
  <w:style w:type="character" w:styleId="PredmetkomentaraChar" w:customStyle="true">
    <w:name w:val="Predmet komentara Char"/>
    <w:basedOn w:val="TekstkomentaraChar"/>
    <w:link w:val="Predmetkomentara"/>
    <w:uiPriority w:val="99"/>
    <w:rsid w:val="00EB302B"/>
    <w:rPr>
      <w:b/>
      <w:bCs/>
      <w:lang w:eastAsia="en-US"/>
    </w:rPr>
  </w:style>
  <w:style w:type="character" w:styleId="OdlomakpopisaChar" w:customStyle="true">
    <w:name w:val="Odlomak popisa Char"/>
    <w:basedOn w:val="Zadanifontodlomka"/>
    <w:link w:val="Odlomakpopisa"/>
    <w:locked/>
    <w:rsid w:val="00EB302B"/>
    <w:rPr>
      <w:sz w:val="24"/>
      <w:szCs w:val="24"/>
      <w:lang w:eastAsia="en-US"/>
    </w:rPr>
  </w:style>
  <w:style w:type="paragraph" w:styleId="TPHeading2" w:customStyle="true">
    <w:name w:val="TP Heading 2"/>
    <w:basedOn w:val="Normal"/>
    <w:next w:val="Normal"/>
    <w:link w:val="TPHeading2Char"/>
    <w:uiPriority w:val="99"/>
    <w:rsid w:val="00EB302B"/>
    <w:pPr>
      <w:keepNext/>
      <w:spacing w:before="480" w:after="240" w:line="360" w:lineRule="auto"/>
      <w:ind w:left="1440" w:hanging="360"/>
      <w:jc w:val="both"/>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EB302B"/>
    <w:rPr>
      <w:rFonts w:ascii="Trebuchet MS" w:hAnsi="Trebuchet MS"/>
      <w:b/>
      <w:color w:val="ED1A3B"/>
      <w:kern w:val="16"/>
      <w:szCs w:val="24"/>
      <w:lang w:eastAsia="en-US"/>
    </w:rPr>
  </w:style>
  <w:style w:type="paragraph" w:styleId="TPHeadingnolistnumber" w:customStyle="true">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type="character" w:styleId="Naslovknjige">
    <w:name w:val="Book Title"/>
    <w:basedOn w:val="Zadanifontodlomka"/>
    <w:uiPriority w:val="99"/>
    <w:qFormat/>
    <w:rsid w:val="00EB302B"/>
    <w:rPr>
      <w:rFonts w:cs="Times New Roman"/>
      <w:b/>
      <w:bCs/>
      <w:smallCaps/>
      <w:spacing w:val="5"/>
    </w:rPr>
  </w:style>
  <w:style w:type="paragraph" w:styleId="Opisslike">
    <w:name w:val="caption"/>
    <w:basedOn w:val="Normal"/>
    <w:next w:val="Normal"/>
    <w:autoRedefine/>
    <w:uiPriority w:val="99"/>
    <w:qFormat/>
    <w:rsid w:val="00EB302B"/>
    <w:pPr>
      <w:keepNext/>
      <w:spacing w:before="120" w:after="120" w:line="360" w:lineRule="auto"/>
    </w:pPr>
    <w:rPr>
      <w:rFonts w:ascii="Trebuchet MS" w:hAnsi="Trebuchet MS"/>
      <w:b/>
      <w:bCs/>
      <w:color w:val="FF0000"/>
      <w:sz w:val="22"/>
      <w:szCs w:val="22"/>
      <w:lang w:eastAsia="de-DE"/>
    </w:rPr>
  </w:style>
  <w:style w:type="paragraph" w:styleId="TPBullet1" w:customStyle="true">
    <w:name w:val="TP Bullet 1"/>
    <w:basedOn w:val="Odlomakpopisa"/>
    <w:link w:val="TPBullet1Char"/>
    <w:uiPriority w:val="99"/>
    <w:rsid w:val="00EB302B"/>
    <w:pPr>
      <w:tabs>
        <w:tab w:val="num" w:pos="720"/>
      </w:tabs>
      <w:spacing w:before="120" w:after="120"/>
      <w:ind w:left="720" w:hanging="360"/>
      <w:jc w:val="both"/>
    </w:pPr>
    <w:rPr>
      <w:rFonts w:ascii="Trebuchet MS" w:hAnsi="Trebuchet MS"/>
      <w:color w:val="685040"/>
      <w:kern w:val="16"/>
    </w:rPr>
  </w:style>
  <w:style w:type="character" w:styleId="TPBullet1Char" w:customStyle="true">
    <w:name w:val="TP Bullet 1 Char"/>
    <w:basedOn w:val="OdlomakpopisaChar"/>
    <w:link w:val="TPBullet1"/>
    <w:uiPriority w:val="99"/>
    <w:locked/>
    <w:rsid w:val="00EB302B"/>
    <w:rPr>
      <w:rFonts w:ascii="Trebuchet MS" w:hAnsi="Trebuchet MS"/>
      <w:color w:val="685040"/>
      <w:kern w:val="16"/>
      <w:sz w:val="24"/>
      <w:szCs w:val="24"/>
      <w:lang w:eastAsia="en-US"/>
    </w:rPr>
  </w:style>
  <w:style w:type="paragraph" w:styleId="StandardWeb">
    <w:name w:val="Normal (Web)"/>
    <w:basedOn w:val="Normal"/>
    <w:uiPriority w:val="99"/>
    <w:rsid w:val="00EB302B"/>
    <w:pPr>
      <w:spacing w:before="100" w:beforeAutospacing="true" w:after="100" w:afterAutospacing="true"/>
      <w:jc w:val="both"/>
    </w:pPr>
    <w:rPr>
      <w:color w:val="685040"/>
      <w:lang w:eastAsia="hr-HR"/>
    </w:rPr>
  </w:style>
  <w:style w:type="paragraph" w:styleId="TOCNaslov">
    <w:name w:val="TOC Heading"/>
    <w:basedOn w:val="Naslov1"/>
    <w:next w:val="Normal"/>
    <w:uiPriority w:val="99"/>
    <w:qFormat/>
    <w:rsid w:val="00EB302B"/>
    <w:pPr>
      <w:keepLines/>
      <w:spacing w:before="480" w:line="276" w:lineRule="auto"/>
      <w:ind w:left="3905" w:hanging="360"/>
      <w:jc w:val="both"/>
      <w:outlineLvl w:val="9"/>
    </w:pPr>
    <w:rPr>
      <w:rFonts w:ascii="Cambria" w:hAnsi="Cambria"/>
      <w:color w:val="365F91"/>
      <w:sz w:val="28"/>
      <w:szCs w:val="40"/>
      <w:lang w:val="en-US"/>
    </w:rPr>
  </w:style>
  <w:style w:type="paragraph" w:styleId="Sadraj2">
    <w:name w:val="toc 2"/>
    <w:basedOn w:val="Normal"/>
    <w:next w:val="Normal"/>
    <w:autoRedefine/>
    <w:uiPriority w:val="99"/>
    <w:rsid w:val="00EB302B"/>
    <w:pPr>
      <w:tabs>
        <w:tab w:val="left" w:pos="851"/>
        <w:tab w:val="right" w:leader="dot" w:pos="9060"/>
      </w:tabs>
      <w:spacing w:before="120" w:after="120" w:line="360" w:lineRule="auto"/>
      <w:ind w:left="200"/>
      <w:jc w:val="both"/>
    </w:pPr>
    <w:rPr>
      <w:rFonts w:ascii="Trebuchet MS" w:hAnsi="Trebuchet MS"/>
      <w:color w:val="404040"/>
      <w:kern w:val="16"/>
      <w:sz w:val="20"/>
      <w:szCs w:val="22"/>
    </w:rPr>
  </w:style>
  <w:style w:type="paragraph" w:styleId="Sadraj1">
    <w:name w:val="toc 1"/>
    <w:basedOn w:val="Normal"/>
    <w:next w:val="Normal"/>
    <w:autoRedefine/>
    <w:uiPriority w:val="99"/>
    <w:rsid w:val="00EB302B"/>
    <w:pPr>
      <w:tabs>
        <w:tab w:val="left" w:pos="400"/>
        <w:tab w:val="right" w:leader="dot" w:pos="9072"/>
      </w:tabs>
      <w:spacing w:before="120" w:after="120" w:line="360" w:lineRule="auto"/>
      <w:jc w:val="both"/>
    </w:pPr>
    <w:rPr>
      <w:rFonts w:ascii="Trebuchet MS" w:hAnsi="Trebuchet MS"/>
      <w:color w:val="404040"/>
      <w:kern w:val="16"/>
      <w:sz w:val="20"/>
      <w:szCs w:val="22"/>
    </w:rPr>
  </w:style>
  <w:style w:type="character" w:styleId="Hiperveza">
    <w:name w:val="Hyperlink"/>
    <w:basedOn w:val="Zadanifontodlomka"/>
    <w:uiPriority w:val="99"/>
    <w:rsid w:val="00EB302B"/>
    <w:rPr>
      <w:rFonts w:cs="Times New Roman"/>
      <w:color w:val="0000FF"/>
      <w:u w:val="single"/>
    </w:rPr>
  </w:style>
  <w:style w:type="paragraph" w:styleId="TPHeading1" w:customStyle="true">
    <w:name w:val="TP Heading 1"/>
    <w:basedOn w:val="Normal"/>
    <w:next w:val="Normal"/>
    <w:link w:val="TPHeading1Char"/>
    <w:uiPriority w:val="99"/>
    <w:rsid w:val="00EB302B"/>
    <w:pPr>
      <w:spacing w:after="280" w:line="360" w:lineRule="auto"/>
      <w:ind w:left="851" w:hanging="851"/>
      <w:jc w:val="both"/>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EB302B"/>
    <w:rPr>
      <w:rFonts w:ascii="Trebuchet MS" w:hAnsi="Trebuchet MS"/>
      <w:caps/>
      <w:color w:val="ED1A3B"/>
      <w:kern w:val="16"/>
      <w:sz w:val="56"/>
      <w:szCs w:val="56"/>
      <w:lang w:eastAsia="en-US"/>
    </w:rPr>
  </w:style>
  <w:style w:type="paragraph" w:styleId="TPHeading3" w:customStyle="true">
    <w:name w:val="TP Heading 3"/>
    <w:basedOn w:val="Normal"/>
    <w:next w:val="Normal"/>
    <w:link w:val="TPHeading3Zchn"/>
    <w:uiPriority w:val="99"/>
    <w:rsid w:val="00EB302B"/>
    <w:pPr>
      <w:keepNext/>
      <w:spacing w:before="360" w:after="240" w:line="360" w:lineRule="auto"/>
      <w:jc w:val="both"/>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EB302B"/>
    <w:rPr>
      <w:rFonts w:ascii="Trebuchet MS" w:hAnsi="Trebuchet MS"/>
      <w:b/>
      <w:color w:val="ED1A3B"/>
      <w:kern w:val="16"/>
      <w:szCs w:val="24"/>
      <w:lang w:eastAsia="en-US"/>
    </w:rPr>
  </w:style>
  <w:style w:type="paragraph" w:styleId="TPpreheading" w:customStyle="true">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type="paragraph" w:styleId="TPFrontPage1" w:customStyle="true">
    <w:name w:val="TP Front Page 1"/>
    <w:basedOn w:val="Normal"/>
    <w:next w:val="TPFrontPage2"/>
    <w:link w:val="TPFrontPage1Char"/>
    <w:uiPriority w:val="99"/>
    <w:rsid w:val="00EB302B"/>
    <w:pPr>
      <w:spacing w:before="120" w:after="120" w:line="360" w:lineRule="auto"/>
      <w:ind w:left="567"/>
      <w:jc w:val="both"/>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EB302B"/>
    <w:rPr>
      <w:b/>
      <w:caps w:val="false"/>
      <w:sz w:val="40"/>
      <w:szCs w:val="40"/>
    </w:rPr>
  </w:style>
  <w:style w:type="character" w:styleId="TPFrontPage2Char" w:customStyle="true">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type="character" w:styleId="TPFrontPage1Char" w:customStyle="true">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type="paragraph" w:styleId="TPFrontPage3" w:customStyle="true">
    <w:name w:val="TP Front Page 3"/>
    <w:basedOn w:val="TPFrontPage2"/>
    <w:link w:val="TPFrontPage3Char"/>
    <w:uiPriority w:val="99"/>
    <w:rsid w:val="00EB302B"/>
  </w:style>
  <w:style w:type="character" w:styleId="TPFrontPage3Char" w:customStyle="true">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type="table" w:styleId="Svijetlosjenanje-Isticanje2">
    <w:name w:val="Light Shading Accent 2"/>
    <w:basedOn w:val="Obinatablica"/>
    <w:uiPriority w:val="99"/>
    <w:rsid w:val="00EB302B"/>
    <w:rPr>
      <w:rFonts w:ascii="Trebuchet MS" w:hAnsi="Trebuchet MS"/>
      <w:color w:val="943634"/>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EB302B"/>
    <w:pPr>
      <w:spacing w:before="120" w:after="120" w:line="360" w:lineRule="auto"/>
      <w:jc w:val="both"/>
    </w:pPr>
    <w:rPr>
      <w:rFonts w:ascii="Trebuchet MS" w:hAnsi="Trebuchet MS"/>
      <w:b/>
      <w:color w:val="404040"/>
      <w:kern w:val="16"/>
      <w:sz w:val="20"/>
      <w:szCs w:val="22"/>
    </w:rPr>
  </w:style>
  <w:style w:type="character" w:styleId="TPHeading4Char" w:customStyle="true">
    <w:name w:val="TP Heading 4 Char"/>
    <w:basedOn w:val="Zadanifontodlomka"/>
    <w:link w:val="TPHeading4"/>
    <w:uiPriority w:val="99"/>
    <w:locked/>
    <w:rsid w:val="00EB302B"/>
    <w:rPr>
      <w:rFonts w:ascii="Trebuchet MS" w:hAnsi="Trebuchet MS"/>
      <w:b/>
      <w:color w:val="404040"/>
      <w:kern w:val="16"/>
      <w:szCs w:val="22"/>
      <w:lang w:eastAsia="en-US"/>
    </w:rPr>
  </w:style>
  <w:style w:type="paragraph" w:styleId="AbbildungTitel" w:customStyle="true">
    <w:name w:val="Abbildung Titel"/>
    <w:basedOn w:val="Normal"/>
    <w:link w:val="AbbildungTitelChar"/>
    <w:uiPriority w:val="99"/>
    <w:rsid w:val="00EB302B"/>
    <w:pPr>
      <w:spacing w:before="60" w:after="120" w:line="360" w:lineRule="auto"/>
      <w:ind w:left="851" w:hanging="851"/>
      <w:jc w:val="both"/>
    </w:pPr>
    <w:rPr>
      <w:rFonts w:ascii="Arial" w:hAnsi="Arial"/>
      <w:i/>
      <w:szCs w:val="20"/>
      <w:lang w:val="de-DE" w:eastAsia="de-DE"/>
    </w:rPr>
  </w:style>
  <w:style w:type="character" w:styleId="AbbildungTitelChar" w:customStyle="true">
    <w:name w:val="Abbildung Titel Char"/>
    <w:link w:val="AbbildungTitel"/>
    <w:uiPriority w:val="99"/>
    <w:locked/>
    <w:rsid w:val="00EB302B"/>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type="paragraph" w:styleId="ReportListBulleted" w:customStyle="true">
    <w:name w:val="Report List Bulleted"/>
    <w:basedOn w:val="Obinouvueno"/>
    <w:autoRedefine/>
    <w:uiPriority w:val="99"/>
    <w:rsid w:val="00EB302B"/>
    <w:pPr>
      <w:numPr>
        <w:numId w:val="2"/>
      </w:numPr>
      <w:tabs>
        <w:tab w:val="num" w:pos="720"/>
      </w:tabs>
      <w:spacing w:before="0"/>
      <w:ind w:left="720"/>
    </w:pPr>
    <w:rPr>
      <w:szCs w:val="20"/>
      <w:lang w:eastAsia="en-GB"/>
    </w:rPr>
  </w:style>
  <w:style w:type="paragraph" w:styleId="Tabelle" w:customStyle="true">
    <w:name w:val="Tabelle"/>
    <w:basedOn w:val="Normal"/>
    <w:uiPriority w:val="99"/>
    <w:rsid w:val="00EB302B"/>
    <w:pPr>
      <w:spacing w:after="120" w:line="290" w:lineRule="atLeast"/>
      <w:jc w:val="both"/>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EB302B"/>
    <w:pPr>
      <w:spacing w:before="120" w:after="60" w:line="360" w:lineRule="auto"/>
      <w:jc w:val="both"/>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EB302B"/>
    <w:pPr>
      <w:spacing w:before="60" w:after="60" w:line="360" w:lineRule="auto"/>
      <w:jc w:val="both"/>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EB302B"/>
    <w:pPr>
      <w:spacing w:before="60" w:after="120" w:line="360" w:lineRule="auto"/>
      <w:jc w:val="both"/>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EB302B"/>
    <w:pPr>
      <w:spacing w:before="120" w:after="120" w:line="360" w:lineRule="auto"/>
      <w:jc w:val="both"/>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EB302B"/>
    <w:rPr>
      <w:rFonts w:ascii="Trebuchet MS" w:hAnsi="Trebuchet MS"/>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EB302B"/>
    <w:rPr>
      <w:rFonts w:ascii="Trebuchet MS" w:hAnsi="Trebuchet MS"/>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EB302B"/>
    <w:pPr>
      <w:spacing w:after="240" w:line="360" w:lineRule="auto"/>
      <w:jc w:val="both"/>
    </w:pPr>
    <w:rPr>
      <w:rFonts w:ascii="Arial" w:hAnsi="Arial"/>
      <w:sz w:val="22"/>
      <w:szCs w:val="20"/>
      <w:lang w:val="de-DE" w:eastAsia="de-DE"/>
    </w:rPr>
  </w:style>
  <w:style w:type="character" w:styleId="VP-BerichtStandardTXTCharChar" w:customStyle="true">
    <w:name w:val="VP-Bericht StandardTXT Char Char"/>
    <w:link w:val="VP-BerichtStandardTXTChar"/>
    <w:uiPriority w:val="99"/>
    <w:locked/>
    <w:rsid w:val="00EB302B"/>
    <w:rPr>
      <w:rFonts w:ascii="Arial" w:hAnsi="Arial"/>
      <w:sz w:val="22"/>
      <w:lang w:val="de-DE" w:eastAsia="de-DE"/>
    </w:rPr>
  </w:style>
  <w:style w:type="paragraph" w:styleId="Kartadokumenta">
    <w:name w:val="Document Map"/>
    <w:basedOn w:val="Normal"/>
    <w:link w:val="KartadokumentaChar"/>
    <w:uiPriority w:val="99"/>
    <w:rsid w:val="00EB302B"/>
    <w:pPr>
      <w:spacing w:after="120" w:line="360" w:lineRule="auto"/>
      <w:jc w:val="both"/>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rsid w:val="00EB302B"/>
    <w:rPr>
      <w:rFonts w:ascii="Tahoma" w:hAnsi="Tahoma" w:cs="Tahoma"/>
      <w:color w:val="404040"/>
      <w:kern w:val="16"/>
      <w:sz w:val="16"/>
      <w:szCs w:val="16"/>
      <w:lang w:eastAsia="en-US"/>
    </w:rPr>
  </w:style>
  <w:style w:type="table" w:styleId="MediumShading1-Accent11" w:customStyle="true">
    <w:name w:val="Medium Shading 1 - Accent 11"/>
    <w:uiPriority w:val="99"/>
    <w:rsid w:val="00EB302B"/>
    <w:rPr>
      <w:rFonts w:ascii="Trebuchet MS" w:hAnsi="Trebuchet MS"/>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EB302B"/>
    <w:pPr>
      <w:spacing w:after="240" w:line="360" w:lineRule="auto"/>
      <w:jc w:val="both"/>
    </w:pPr>
    <w:rPr>
      <w:rFonts w:ascii="Arial" w:hAnsi="Arial"/>
      <w:color w:val="404040"/>
      <w:sz w:val="22"/>
      <w:szCs w:val="20"/>
      <w:lang w:val="de-DE" w:eastAsia="de-DE"/>
    </w:rPr>
  </w:style>
  <w:style w:type="paragraph" w:styleId="Sadraj3">
    <w:name w:val="toc 3"/>
    <w:basedOn w:val="Normal"/>
    <w:next w:val="Normal"/>
    <w:autoRedefine/>
    <w:uiPriority w:val="99"/>
    <w:rsid w:val="00EB302B"/>
    <w:pPr>
      <w:spacing w:before="120" w:after="100" w:line="360" w:lineRule="auto"/>
      <w:ind w:left="400"/>
      <w:jc w:val="both"/>
    </w:pPr>
    <w:rPr>
      <w:rFonts w:ascii="Trebuchet MS" w:hAnsi="Trebuchet MS"/>
      <w:color w:val="404040"/>
      <w:kern w:val="16"/>
      <w:sz w:val="20"/>
      <w:szCs w:val="22"/>
    </w:rPr>
  </w:style>
  <w:style w:type="paragraph" w:styleId="Sadraj4">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type="paragraph" w:styleId="Sadraj5">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type="paragraph" w:styleId="Sadraj6">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type="paragraph" w:styleId="Sadraj7">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type="paragraph" w:styleId="Sadraj8">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type="paragraph" w:styleId="Sadraj9">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type="table" w:styleId="MediumShading2-Accent11" w:customStyle="true">
    <w:name w:val="Medium Shading 2 - Accent 11"/>
    <w:uiPriority w:val="99"/>
    <w:rsid w:val="00EB302B"/>
    <w:rPr>
      <w:rFonts w:ascii="Trebuchet MS" w:hAnsi="Trebuchet MS"/>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EB302B"/>
    <w:pPr>
      <w:numPr>
        <w:numId w:val="3"/>
      </w:numPr>
    </w:pPr>
  </w:style>
  <w:style w:type="character" w:styleId="TPAppendixHeading2Char" w:customStyle="true">
    <w:name w:val="TP Appendix Heading 2 Char"/>
    <w:basedOn w:val="TPHeading3Zchn"/>
    <w:link w:val="TPAppendixHeading2"/>
    <w:uiPriority w:val="99"/>
    <w:locked/>
    <w:rsid w:val="00EB302B"/>
    <w:rPr>
      <w:rFonts w:ascii="Trebuchet MS" w:hAnsi="Trebuchet MS"/>
      <w:b/>
      <w:color w:val="ED1A3B"/>
      <w:kern w:val="16"/>
      <w:szCs w:val="24"/>
      <w:lang w:eastAsia="en-US"/>
    </w:rPr>
  </w:style>
  <w:style w:type="paragraph" w:styleId="TPAppendixHeading3" w:customStyle="true">
    <w:name w:val="TP Appendix Heading 3"/>
    <w:basedOn w:val="TPAppendixHeading2"/>
    <w:link w:val="TPAppendixHeading3Char"/>
    <w:uiPriority w:val="99"/>
    <w:rsid w:val="00EB302B"/>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type="character" w:styleId="Jakoisticanje">
    <w:name w:val="Intense Emphasis"/>
    <w:basedOn w:val="Zadanifontodlomka"/>
    <w:uiPriority w:val="99"/>
    <w:qFormat/>
    <w:rsid w:val="00EB302B"/>
    <w:rPr>
      <w:rFonts w:ascii="Trebuchet MS" w:hAnsi="Trebuchet MS" w:cs="Times New Roman"/>
      <w:bCs/>
      <w:iCs/>
      <w:caps/>
      <w:color w:val="ED1A3B"/>
      <w:sz w:val="56"/>
      <w:u w:val="none"/>
      <w:vertAlign w:val="baseline"/>
    </w:rPr>
  </w:style>
  <w:style w:type="paragraph" w:styleId="Tablicaslika">
    <w:name w:val="table of figures"/>
    <w:basedOn w:val="Normal"/>
    <w:next w:val="Normal"/>
    <w:uiPriority w:val="99"/>
    <w:rsid w:val="00EB302B"/>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type="character" w:styleId="NaslovChar" w:customStyle="true">
    <w:name w:val="Naslov Char"/>
    <w:basedOn w:val="Zadanifontodlomka"/>
    <w:link w:val="Naslov"/>
    <w:uiPriority w:val="99"/>
    <w:rsid w:val="00EB302B"/>
    <w:rPr>
      <w:rFonts w:ascii="Trebuchet MS" w:hAnsi="Trebuchet MS"/>
      <w:caps/>
      <w:color w:val="404040"/>
      <w:spacing w:val="5"/>
      <w:kern w:val="28"/>
      <w:sz w:val="56"/>
      <w:szCs w:val="52"/>
      <w:lang w:eastAsia="en-US"/>
    </w:rPr>
  </w:style>
  <w:style w:type="paragraph" w:styleId="Podnaslov">
    <w:name w:val="Subtitle"/>
    <w:basedOn w:val="Normal"/>
    <w:next w:val="Normal"/>
    <w:link w:val="PodnaslovChar"/>
    <w:uiPriority w:val="99"/>
    <w:qFormat/>
    <w:rsid w:val="00EB302B"/>
    <w:pPr>
      <w:numPr>
        <w:ilvl w:val="1"/>
      </w:numPr>
      <w:spacing w:before="120" w:after="120" w:line="360" w:lineRule="auto"/>
      <w:ind w:left="567"/>
      <w:jc w:val="both"/>
    </w:pPr>
    <w:rPr>
      <w:rFonts w:ascii="Trebuchet MS" w:hAnsi="Trebuchet MS"/>
      <w:b/>
      <w:iCs/>
      <w:color w:val="404040"/>
      <w:kern w:val="16"/>
      <w:sz w:val="40"/>
    </w:rPr>
  </w:style>
  <w:style w:type="character" w:styleId="PodnaslovChar" w:customStyle="true">
    <w:name w:val="Podnaslov Char"/>
    <w:basedOn w:val="Zadanifontodlomka"/>
    <w:link w:val="Podnaslov"/>
    <w:uiPriority w:val="99"/>
    <w:rsid w:val="00EB302B"/>
    <w:rPr>
      <w:rFonts w:ascii="Trebuchet MS" w:hAnsi="Trebuchet MS"/>
      <w:b/>
      <w:iCs/>
      <w:color w:val="404040"/>
      <w:kern w:val="16"/>
      <w:sz w:val="40"/>
      <w:szCs w:val="24"/>
      <w:lang w:eastAsia="en-US"/>
    </w:rPr>
  </w:style>
  <w:style w:type="character" w:styleId="Neupadljivoisticanje">
    <w:name w:val="Subtle Emphasis"/>
    <w:basedOn w:val="Zadanifontodlomka"/>
    <w:uiPriority w:val="99"/>
    <w:qFormat/>
    <w:rsid w:val="00EB302B"/>
    <w:rPr>
      <w:rFonts w:ascii="Trebuchet MS" w:hAnsi="Trebuchet MS" w:cs="Times New Roman"/>
      <w:iCs/>
      <w:color w:val="auto"/>
      <w:spacing w:val="0"/>
      <w:w w:val="100"/>
      <w:position w:val="0"/>
      <w:sz w:val="40"/>
      <w:vertAlign w:val="baseline"/>
    </w:rPr>
  </w:style>
  <w:style w:type="character" w:styleId="Naglaeno">
    <w:name w:val="Strong"/>
    <w:basedOn w:val="Zadanifontodlomka"/>
    <w:uiPriority w:val="99"/>
    <w:qFormat/>
    <w:rsid w:val="00EB302B"/>
    <w:rPr>
      <w:rFonts w:cs="Times New Roman"/>
      <w:b/>
      <w:bCs/>
      <w:sz w:val="22"/>
    </w:rPr>
  </w:style>
  <w:style w:type="character" w:styleId="apple-converted-space" w:customStyle="true">
    <w:name w:val="apple-converted-space"/>
    <w:basedOn w:val="Zadanifontodlomka"/>
    <w:uiPriority w:val="99"/>
    <w:rsid w:val="00EB302B"/>
    <w:rPr>
      <w:rFonts w:cs="Times New Roman"/>
    </w:rPr>
  </w:style>
  <w:style w:type="table" w:styleId="Svijetlareetka-Isticanje2">
    <w:name w:val="Light Grid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EB302B"/>
    <w:rPr>
      <w:rFonts w:cs="Times New Roman"/>
    </w:rPr>
  </w:style>
  <w:style w:type="paragraph" w:styleId="Style" w:customStyle="true">
    <w:name w:val="Style"/>
    <w:uiPriority w:val="99"/>
    <w:rsid w:val="00EB302B"/>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type="character" w:styleId="BodyTextChar1" w:customStyle="true">
    <w:name w:val="Body Text Char1"/>
    <w:aliases w:val="uvlaka 3 Char1,uvlaka 21 Char1"/>
    <w:basedOn w:val="Zadanifontodlomka"/>
    <w:uiPriority w:val="99"/>
    <w:locked/>
    <w:rsid w:val="00EB302B"/>
    <w:rPr>
      <w:rFonts w:ascii="Times New Roman" w:hAnsi="Times New Roman" w:cs="Times New Roman"/>
      <w:sz w:val="26"/>
      <w:lang w:val="de-DE"/>
    </w:rPr>
  </w:style>
  <w:style w:type="paragraph" w:styleId="xl24" w:customStyle="true">
    <w:name w:val="xl24"/>
    <w:basedOn w:val="Normal"/>
    <w:uiPriority w:val="99"/>
    <w:rsid w:val="00EB302B"/>
    <w:pPr>
      <w:pBdr>
        <w:bottom w:val="single" w:color="auto" w:sz="4" w:space="0"/>
      </w:pBdr>
      <w:spacing w:before="100" w:beforeAutospacing="true" w:after="100" w:afterAutospacing="true" w:line="360" w:lineRule="auto"/>
    </w:pPr>
    <w:rPr>
      <w:color w:val="404040"/>
      <w:sz w:val="20"/>
      <w:lang w:eastAsia="hr-HR"/>
    </w:rPr>
  </w:style>
  <w:style w:type="paragraph" w:styleId="Tijeloteksta2">
    <w:name w:val="Body Text 2"/>
    <w:basedOn w:val="Normal"/>
    <w:link w:val="Tijeloteksta2Char"/>
    <w:uiPriority w:val="99"/>
    <w:rsid w:val="00EB302B"/>
    <w:pPr>
      <w:spacing w:after="120" w:line="360" w:lineRule="auto"/>
      <w:jc w:val="both"/>
    </w:pPr>
    <w:rPr>
      <w:color w:val="404040"/>
      <w:sz w:val="20"/>
      <w:lang w:eastAsia="hr-HR"/>
    </w:rPr>
  </w:style>
  <w:style w:type="character" w:styleId="Tijeloteksta2Char" w:customStyle="true">
    <w:name w:val="Tijelo teksta 2 Char"/>
    <w:basedOn w:val="Zadanifontodlomka"/>
    <w:link w:val="Tijeloteksta2"/>
    <w:uiPriority w:val="99"/>
    <w:rsid w:val="00EB302B"/>
    <w:rPr>
      <w:color w:val="404040"/>
      <w:szCs w:val="24"/>
    </w:rPr>
  </w:style>
  <w:style w:type="paragraph" w:styleId="T-98bezuvl" w:customStyle="true">
    <w:name w:val="T-9/8 bez uvl"/>
    <w:basedOn w:val="Normal"/>
    <w:uiPriority w:val="99"/>
    <w:rsid w:val="00EB302B"/>
    <w:pPr>
      <w:autoSpaceDE w:val="false"/>
      <w:autoSpaceDN w:val="false"/>
      <w:adjustRightInd w:val="false"/>
      <w:spacing w:after="43" w:line="210" w:lineRule="atLeast"/>
      <w:jc w:val="both"/>
      <w:textAlignment w:val="center"/>
    </w:pPr>
    <w:rPr>
      <w:rFonts w:ascii="Minion Pro Cond" w:hAnsi="Minion Pro Cond" w:cs="Minion Pro Cond"/>
      <w:color w:val="000000"/>
      <w:w w:val="95"/>
      <w:sz w:val="20"/>
      <w:szCs w:val="20"/>
      <w:lang w:eastAsia="hr-HR"/>
    </w:rPr>
  </w:style>
  <w:style w:type="paragraph" w:styleId="uvlakaa" w:customStyle="true">
    <w:name w:val="uvlaka (a)"/>
    <w:basedOn w:val="T-98bezuvl"/>
    <w:uiPriority w:val="99"/>
    <w:rsid w:val="00EB302B"/>
    <w:pPr>
      <w:tabs>
        <w:tab w:val="left" w:pos="567"/>
        <w:tab w:val="left" w:pos="964"/>
      </w:tabs>
      <w:ind w:left="964" w:hanging="964"/>
    </w:pPr>
  </w:style>
  <w:style w:type="paragraph" w:styleId="Aaoeeu" w:customStyle="true">
    <w:name w:val="Aaoeeu"/>
    <w:uiPriority w:val="99"/>
    <w:rsid w:val="00EB302B"/>
    <w:pPr>
      <w:widowControl w:val="false"/>
    </w:pPr>
    <w:rPr>
      <w:rFonts w:ascii="Verdana" w:hAnsi="Verdana" w:cs="Verdana"/>
      <w:lang w:val="en-US"/>
    </w:rPr>
  </w:style>
  <w:style w:type="paragraph" w:styleId="Odlomakpopisa1" w:customStyle="true">
    <w:name w:val="Odlomak popisa1"/>
    <w:basedOn w:val="Normal"/>
    <w:uiPriority w:val="99"/>
    <w:rsid w:val="00EB302B"/>
    <w:pPr>
      <w:spacing w:after="200" w:line="276" w:lineRule="auto"/>
      <w:ind w:left="720"/>
    </w:pPr>
    <w:rPr>
      <w:rFonts w:ascii="Calibri" w:hAnsi="Calibri" w:cs="Calibri"/>
      <w:color w:val="404040"/>
      <w:sz w:val="22"/>
      <w:szCs w:val="22"/>
      <w:lang w:eastAsia="hr-HR"/>
    </w:rPr>
  </w:style>
  <w:style w:type="paragraph" w:styleId="Insta" w:customStyle="true">
    <w:name w:val="Insta"/>
    <w:basedOn w:val="Normal"/>
    <w:uiPriority w:val="99"/>
    <w:rsid w:val="00EB302B"/>
    <w:pPr>
      <w:numPr>
        <w:numId w:val="4"/>
      </w:numPr>
      <w:spacing w:after="120" w:line="360" w:lineRule="auto"/>
      <w:jc w:val="both"/>
    </w:pPr>
    <w:rPr>
      <w:rFonts w:ascii="Verdana" w:hAnsi="Verdana" w:cs="Verdana"/>
      <w:sz w:val="20"/>
      <w:szCs w:val="20"/>
    </w:rPr>
  </w:style>
  <w:style w:type="paragraph" w:styleId="StyleBodyText12ptJustified" w:customStyle="true">
    <w:name w:val="Style Body Text + 12 pt Justified"/>
    <w:basedOn w:val="Tijeloteksta"/>
    <w:uiPriority w:val="99"/>
    <w:rsid w:val="00EB302B"/>
    <w:pPr>
      <w:spacing w:after="120" w:line="360" w:lineRule="auto"/>
    </w:pPr>
    <w:rPr>
      <w:rFonts w:ascii="Verdana" w:hAnsi="Verdana" w:cs="Verdana"/>
      <w:sz w:val="20"/>
      <w:lang w:val="hr-HR" w:eastAsia="en-US"/>
    </w:rPr>
  </w:style>
  <w:style w:type="character" w:styleId="StyleTrebuchetMS" w:customStyle="true">
    <w:name w:val="Style Trebuchet MS"/>
    <w:basedOn w:val="Zadanifontodlomka"/>
    <w:uiPriority w:val="99"/>
    <w:rsid w:val="00EB302B"/>
    <w:rPr>
      <w:rFonts w:ascii="Trebuchet MS" w:hAnsi="Trebuchet MS" w:cs="Trebuchet MS"/>
      <w:sz w:val="20"/>
      <w:szCs w:val="20"/>
    </w:rPr>
  </w:style>
  <w:style w:type="paragraph" w:styleId="StyleTrebuchetMSJustified" w:customStyle="true">
    <w:name w:val="Style Trebuchet MS Justified"/>
    <w:basedOn w:val="Normal"/>
    <w:uiPriority w:val="99"/>
    <w:rsid w:val="00EB302B"/>
    <w:pPr>
      <w:spacing w:after="120" w:line="360" w:lineRule="auto"/>
      <w:jc w:val="both"/>
    </w:pPr>
    <w:rPr>
      <w:rFonts w:ascii="Verdana" w:hAnsi="Verdana" w:cs="Verdana"/>
      <w:sz w:val="20"/>
      <w:szCs w:val="20"/>
    </w:rPr>
  </w:style>
  <w:style w:type="character" w:styleId="MessageHeaderLabel" w:customStyle="true">
    <w:name w:val="Message Header Label"/>
    <w:uiPriority w:val="99"/>
    <w:rsid w:val="00EB302B"/>
    <w:rPr>
      <w:rFonts w:ascii="Arial Black" w:hAnsi="Arial Black"/>
      <w:spacing w:val="-10"/>
      <w:sz w:val="18"/>
    </w:rPr>
  </w:style>
  <w:style w:type="paragraph" w:styleId="bodytext" w:customStyle="true">
    <w:name w:val="bodytext"/>
    <w:basedOn w:val="Normal"/>
    <w:uiPriority w:val="99"/>
    <w:rsid w:val="00EB302B"/>
    <w:pPr>
      <w:spacing w:before="60" w:after="45" w:line="360" w:lineRule="auto"/>
      <w:jc w:val="both"/>
    </w:pPr>
    <w:rPr>
      <w:rFonts w:ascii="Arial" w:hAnsi="Arial" w:cs="Arial"/>
      <w:color w:val="333333"/>
      <w:sz w:val="20"/>
      <w:szCs w:val="20"/>
      <w:lang w:eastAsia="hr-HR"/>
    </w:rPr>
  </w:style>
  <w:style w:type="character" w:styleId="SlijeenaHiperveza">
    <w:name w:val="FollowedHyperlink"/>
    <w:basedOn w:val="Zadanifontodlomka"/>
    <w:uiPriority w:val="99"/>
    <w:rsid w:val="00EB302B"/>
    <w:rPr>
      <w:rFonts w:cs="Times New Roman"/>
      <w:color w:val="800080"/>
      <w:u w:val="single"/>
    </w:rPr>
  </w:style>
  <w:style w:type="paragraph" w:styleId="xl65" w:customStyle="true">
    <w:name w:val="xl65"/>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lang w:eastAsia="hr-HR"/>
    </w:rPr>
  </w:style>
  <w:style w:type="paragraph" w:styleId="xl66" w:customStyle="true">
    <w:name w:val="xl66"/>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7" w:customStyle="true">
    <w:name w:val="xl67"/>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8" w:customStyle="true">
    <w:name w:val="xl68"/>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xl69" w:customStyle="true">
    <w:name w:val="xl69"/>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Odlomakpopisa11" w:customStyle="true">
    <w:name w:val="Odlomak popisa11"/>
    <w:basedOn w:val="Normal"/>
    <w:uiPriority w:val="99"/>
    <w:rsid w:val="00EB302B"/>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EB302B"/>
    <w:rPr>
      <w:rFonts w:ascii="Verdana" w:hAnsi="Verdana" w:cs="Verdana"/>
      <w:sz w:val="24"/>
      <w:szCs w:val="24"/>
      <w:lang w:eastAsia="en-US"/>
    </w:rPr>
  </w:style>
  <w:style w:type="paragraph" w:styleId="65F3C4AF18B84E6AB43E5BF959250F01" w:customStyle="true">
    <w:name w:val="65F3C4AF18B84E6AB43E5BF959250F01"/>
    <w:uiPriority w:val="99"/>
    <w:rsid w:val="00EB302B"/>
    <w:pPr>
      <w:spacing w:after="200" w:line="276" w:lineRule="auto"/>
    </w:pPr>
    <w:rPr>
      <w:rFonts w:ascii="Calibri" w:hAnsi="Calibri" w:cs="Calibri"/>
      <w:sz w:val="22"/>
      <w:szCs w:val="22"/>
      <w:lang w:val="en-US" w:eastAsia="en-US"/>
    </w:rPr>
  </w:style>
  <w:style w:type="paragraph" w:styleId="Odlomakpopisa2" w:customStyle="true">
    <w:name w:val="Odlomak popisa2"/>
    <w:basedOn w:val="Normal"/>
    <w:uiPriority w:val="99"/>
    <w:rsid w:val="00EB302B"/>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EB302B"/>
    <w:pPr>
      <w:keepNext/>
      <w:spacing w:after="60" w:line="360" w:lineRule="auto"/>
      <w:outlineLvl w:val="0"/>
    </w:pPr>
    <w:rPr>
      <w:rFonts w:ascii="Arial" w:hAnsi="Arial" w:cs="Arial"/>
      <w:b/>
      <w:bCs/>
      <w:kern w:val="32"/>
      <w:sz w:val="26"/>
      <w:szCs w:val="26"/>
      <w:lang w:eastAsia="hr-HR"/>
    </w:rPr>
  </w:style>
  <w:style w:type="character" w:styleId="AAAAA-podnaslovChar" w:customStyle="true">
    <w:name w:val="AAAAA-podnaslov Char"/>
    <w:basedOn w:val="Zadanifontodlomka"/>
    <w:link w:val="AAAAA-podnaslov"/>
    <w:uiPriority w:val="99"/>
    <w:locked/>
    <w:rsid w:val="00EB302B"/>
    <w:rPr>
      <w:rFonts w:ascii="Arial" w:hAnsi="Arial" w:cs="Arial"/>
      <w:b/>
      <w:bCs/>
      <w:kern w:val="32"/>
      <w:sz w:val="26"/>
      <w:szCs w:val="26"/>
    </w:rPr>
  </w:style>
  <w:style w:type="paragraph" w:styleId="ListParagraph1" w:customStyle="true">
    <w:name w:val="List Paragraph1"/>
    <w:basedOn w:val="Normal"/>
    <w:uiPriority w:val="99"/>
    <w:rsid w:val="00EB302B"/>
    <w:pPr>
      <w:spacing w:after="200" w:line="276" w:lineRule="auto"/>
      <w:ind w:left="720"/>
    </w:pPr>
    <w:rPr>
      <w:rFonts w:ascii="Calibri" w:hAnsi="Calibri" w:cs="Calibri"/>
      <w:sz w:val="22"/>
      <w:szCs w:val="22"/>
      <w:lang w:eastAsia="hr-HR"/>
    </w:rPr>
  </w:style>
  <w:style w:type="paragraph" w:styleId="Popis2">
    <w:name w:val="List 2"/>
    <w:basedOn w:val="Normal"/>
    <w:uiPriority w:val="99"/>
    <w:rsid w:val="00EB302B"/>
    <w:pPr>
      <w:spacing w:after="120" w:line="360" w:lineRule="auto"/>
      <w:ind w:left="566" w:hanging="283"/>
    </w:pPr>
    <w:rPr>
      <w:sz w:val="20"/>
      <w:lang w:eastAsia="hr-HR"/>
    </w:rPr>
  </w:style>
  <w:style w:type="character" w:styleId="hps" w:customStyle="true">
    <w:name w:val="hps"/>
    <w:basedOn w:val="Zadanifontodlomka"/>
    <w:uiPriority w:val="99"/>
    <w:rsid w:val="00EB302B"/>
    <w:rPr>
      <w:rFonts w:cs="Times New Roman"/>
    </w:rPr>
  </w:style>
  <w:style w:type="paragraph" w:styleId="IMEfirme" w:customStyle="true">
    <w:name w:val="IME_firme"/>
    <w:basedOn w:val="Normal"/>
    <w:uiPriority w:val="99"/>
    <w:rsid w:val="00EB302B"/>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eastAsia="hr-HR"/>
    </w:rPr>
  </w:style>
  <w:style w:type="paragraph" w:styleId="GLAVNINASLOV" w:customStyle="true">
    <w:name w:val="GLAVNI_NASLOV"/>
    <w:basedOn w:val="Normal"/>
    <w:uiPriority w:val="99"/>
    <w:rsid w:val="00EB302B"/>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eastAsia="hr-HR"/>
    </w:rPr>
  </w:style>
  <w:style w:type="paragraph" w:styleId="Sadrzaj" w:customStyle="true">
    <w:name w:val="Sadrzaj"/>
    <w:basedOn w:val="Normal"/>
    <w:uiPriority w:val="99"/>
    <w:rsid w:val="00EB302B"/>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eastAsia="hr-HR"/>
    </w:rPr>
  </w:style>
  <w:style w:type="paragraph" w:styleId="revizor" w:customStyle="true">
    <w:name w:val="revizor"/>
    <w:basedOn w:val="Normal"/>
    <w:uiPriority w:val="99"/>
    <w:rsid w:val="00EB302B"/>
    <w:pPr>
      <w:overflowPunct w:val="false"/>
      <w:autoSpaceDE w:val="false"/>
      <w:autoSpaceDN w:val="false"/>
      <w:adjustRightInd w:val="false"/>
      <w:spacing w:after="120" w:line="360" w:lineRule="auto"/>
      <w:jc w:val="right"/>
      <w:textAlignment w:val="baseline"/>
    </w:pPr>
    <w:rPr>
      <w:rFonts w:ascii="Arial" w:hAnsi="Arial"/>
      <w:sz w:val="20"/>
      <w:szCs w:val="20"/>
      <w:lang w:val="en-US" w:eastAsia="hr-HR"/>
    </w:rPr>
  </w:style>
  <w:style w:type="paragraph" w:styleId="Utabeli" w:customStyle="true">
    <w:name w:val="U tabeli"/>
    <w:basedOn w:val="Normal"/>
    <w:uiPriority w:val="99"/>
    <w:rsid w:val="00EB302B"/>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eastAsia="hr-HR"/>
    </w:rPr>
  </w:style>
  <w:style w:type="paragraph" w:styleId="Utabelinormalnaslova" w:customStyle="true">
    <w:name w:val="U tabeli normalna slova"/>
    <w:basedOn w:val="Normal"/>
    <w:uiPriority w:val="99"/>
    <w:rsid w:val="00EB302B"/>
    <w:pPr>
      <w:overflowPunct w:val="false"/>
      <w:autoSpaceDE w:val="false"/>
      <w:autoSpaceDN w:val="false"/>
      <w:adjustRightInd w:val="false"/>
      <w:spacing w:after="120" w:line="360" w:lineRule="auto"/>
      <w:textAlignment w:val="baseline"/>
    </w:pPr>
    <w:rPr>
      <w:rFonts w:ascii="Arial" w:hAnsi="Arial"/>
      <w:sz w:val="20"/>
      <w:szCs w:val="20"/>
      <w:lang w:val="en-US" w:eastAsia="hr-HR"/>
    </w:rPr>
  </w:style>
  <w:style w:type="paragraph" w:styleId="DocumentMap1" w:customStyle="true">
    <w:name w:val="Document Map1"/>
    <w:basedOn w:val="Normal"/>
    <w:uiPriority w:val="99"/>
    <w:rsid w:val="00EB302B"/>
    <w:pPr>
      <w:shd w:val="clear" w:color="auto" w:fill="000080"/>
      <w:overflowPunct w:val="false"/>
      <w:autoSpaceDE w:val="false"/>
      <w:autoSpaceDN w:val="false"/>
      <w:adjustRightInd w:val="false"/>
      <w:spacing w:after="120" w:line="360" w:lineRule="auto"/>
      <w:jc w:val="both"/>
      <w:textAlignment w:val="baseline"/>
    </w:pPr>
    <w:rPr>
      <w:rFonts w:ascii="Tahoma" w:hAnsi="Tahoma"/>
      <w:sz w:val="20"/>
      <w:szCs w:val="20"/>
      <w:lang w:val="en-US" w:eastAsia="hr-HR"/>
    </w:rPr>
  </w:style>
  <w:style w:type="paragraph" w:styleId="BodyText22" w:customStyle="true">
    <w:name w:val="Body Text 22"/>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CRO_Dutch-Italic" w:hAnsi="CRO_Dutch-Italic"/>
      <w:sz w:val="20"/>
      <w:szCs w:val="20"/>
      <w:u w:val="single"/>
      <w:lang w:val="en-US" w:eastAsia="hr-HR"/>
    </w:rPr>
  </w:style>
  <w:style w:type="paragraph" w:styleId="BodyTextIndent21" w:customStyle="true">
    <w:name w:val="Body Text Indent 21"/>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0"/>
      <w:szCs w:val="20"/>
      <w:lang w:val="en-US" w:eastAsia="hr-HR"/>
    </w:rPr>
  </w:style>
  <w:style w:type="paragraph" w:styleId="BodyText21" w:customStyle="true">
    <w:name w:val="Body Text 21"/>
    <w:basedOn w:val="Normal"/>
    <w:uiPriority w:val="99"/>
    <w:rsid w:val="00EB302B"/>
    <w:pPr>
      <w:overflowPunct w:val="false"/>
      <w:autoSpaceDE w:val="false"/>
      <w:autoSpaceDN w:val="false"/>
      <w:adjustRightInd w:val="false"/>
      <w:spacing w:after="120" w:line="360" w:lineRule="auto"/>
      <w:jc w:val="both"/>
      <w:textAlignment w:val="baseline"/>
    </w:pPr>
    <w:rPr>
      <w:rFonts w:ascii="CRO_Dutch-Italic" w:hAnsi="CRO_Dutch-Italic"/>
      <w:sz w:val="20"/>
      <w:szCs w:val="20"/>
      <w:lang w:val="en-US" w:eastAsia="hr-HR"/>
    </w:rPr>
  </w:style>
  <w:style w:type="paragraph" w:styleId="Style4" w:customStyle="true">
    <w:name w:val="Style4"/>
    <w:basedOn w:val="Normal"/>
    <w:uiPriority w:val="99"/>
    <w:rsid w:val="00EB302B"/>
    <w:pPr>
      <w:tabs>
        <w:tab w:val="left" w:pos="1440"/>
      </w:tabs>
      <w:overflowPunct w:val="false"/>
      <w:autoSpaceDE w:val="false"/>
      <w:autoSpaceDN w:val="false"/>
      <w:adjustRightInd w:val="false"/>
      <w:spacing w:after="120" w:line="360" w:lineRule="auto"/>
      <w:jc w:val="both"/>
      <w:textAlignment w:val="baseline"/>
    </w:pPr>
    <w:rPr>
      <w:rFonts w:ascii="CRO_Bookman-BoldItalic" w:hAnsi="CRO_Bookman-BoldItalic"/>
      <w:sz w:val="28"/>
      <w:szCs w:val="20"/>
      <w:lang w:val="en-US" w:eastAsia="hr-HR"/>
    </w:rPr>
  </w:style>
  <w:style w:type="paragraph" w:styleId="xl25" w:customStyle="true">
    <w:name w:val="xl25"/>
    <w:basedOn w:val="Normal"/>
    <w:uiPriority w:val="99"/>
    <w:rsid w:val="00EB302B"/>
    <w:pPr>
      <w:spacing w:before="100" w:beforeAutospacing="true" w:after="100" w:afterAutospacing="true" w:line="360" w:lineRule="auto"/>
      <w:jc w:val="right"/>
    </w:pPr>
    <w:rPr>
      <w:rFonts w:ascii="Arial" w:hAnsi="Arial"/>
      <w:sz w:val="16"/>
      <w:szCs w:val="16"/>
      <w:lang w:eastAsia="hr-HR"/>
    </w:rPr>
  </w:style>
  <w:style w:type="paragraph" w:styleId="xl26" w:customStyle="true">
    <w:name w:val="xl26"/>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7" w:customStyle="true">
    <w:name w:val="xl27"/>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8" w:customStyle="true">
    <w:name w:val="xl28"/>
    <w:basedOn w:val="Normal"/>
    <w:uiPriority w:val="99"/>
    <w:rsid w:val="00EB302B"/>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29" w:customStyle="true">
    <w:name w:val="xl29"/>
    <w:basedOn w:val="Normal"/>
    <w:uiPriority w:val="99"/>
    <w:rsid w:val="00EB302B"/>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0" w:customStyle="true">
    <w:name w:val="xl30"/>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1" w:customStyle="true">
    <w:name w:val="xl31"/>
    <w:basedOn w:val="Normal"/>
    <w:uiPriority w:val="99"/>
    <w:rsid w:val="00EB302B"/>
    <w:pPr>
      <w:spacing w:before="100" w:beforeAutospacing="true" w:after="100" w:afterAutospacing="true" w:line="360" w:lineRule="auto"/>
    </w:pPr>
    <w:rPr>
      <w:b/>
      <w:bCs/>
      <w:i/>
      <w:iCs/>
      <w:sz w:val="16"/>
      <w:szCs w:val="16"/>
      <w:lang w:eastAsia="hr-HR"/>
    </w:rPr>
  </w:style>
  <w:style w:type="paragraph" w:styleId="xl32" w:customStyle="true">
    <w:name w:val="xl32"/>
    <w:basedOn w:val="Normal"/>
    <w:uiPriority w:val="99"/>
    <w:rsid w:val="00EB302B"/>
    <w:pPr>
      <w:spacing w:before="100" w:beforeAutospacing="true" w:after="100" w:afterAutospacing="true" w:line="360" w:lineRule="auto"/>
    </w:pPr>
    <w:rPr>
      <w:rFonts w:ascii="Arial" w:hAnsi="Arial"/>
      <w:b/>
      <w:bCs/>
      <w:i/>
      <w:iCs/>
      <w:sz w:val="16"/>
      <w:szCs w:val="16"/>
      <w:u w:val="single"/>
      <w:lang w:eastAsia="hr-HR"/>
    </w:rPr>
  </w:style>
  <w:style w:type="paragraph" w:styleId="xl33" w:customStyle="true">
    <w:name w:val="xl33"/>
    <w:basedOn w:val="Normal"/>
    <w:uiPriority w:val="99"/>
    <w:rsid w:val="00EB302B"/>
    <w:pPr>
      <w:spacing w:before="100" w:beforeAutospacing="true" w:after="100" w:afterAutospacing="true" w:line="360" w:lineRule="auto"/>
    </w:pPr>
    <w:rPr>
      <w:i/>
      <w:iCs/>
      <w:sz w:val="16"/>
      <w:szCs w:val="16"/>
      <w:lang w:eastAsia="hr-HR"/>
    </w:rPr>
  </w:style>
  <w:style w:type="paragraph" w:styleId="xl34" w:customStyle="true">
    <w:name w:val="xl34"/>
    <w:basedOn w:val="Normal"/>
    <w:uiPriority w:val="99"/>
    <w:rsid w:val="00EB302B"/>
    <w:pPr>
      <w:spacing w:before="100" w:beforeAutospacing="true" w:after="100" w:afterAutospacing="true" w:line="360" w:lineRule="auto"/>
      <w:jc w:val="right"/>
    </w:pPr>
    <w:rPr>
      <w:i/>
      <w:iCs/>
      <w:sz w:val="16"/>
      <w:szCs w:val="16"/>
      <w:lang w:eastAsia="hr-HR"/>
    </w:rPr>
  </w:style>
  <w:style w:type="paragraph" w:styleId="xl35" w:customStyle="true">
    <w:name w:val="xl35"/>
    <w:basedOn w:val="Normal"/>
    <w:uiPriority w:val="99"/>
    <w:rsid w:val="00EB302B"/>
    <w:pPr>
      <w:spacing w:before="100" w:beforeAutospacing="true" w:after="100" w:afterAutospacing="true" w:line="360" w:lineRule="auto"/>
      <w:jc w:val="right"/>
    </w:pPr>
    <w:rPr>
      <w:b/>
      <w:bCs/>
      <w:i/>
      <w:iCs/>
      <w:sz w:val="16"/>
      <w:szCs w:val="16"/>
      <w:lang w:eastAsia="hr-HR"/>
    </w:rPr>
  </w:style>
  <w:style w:type="paragraph" w:styleId="xl36" w:customStyle="true">
    <w:name w:val="xl36"/>
    <w:basedOn w:val="Normal"/>
    <w:uiPriority w:val="99"/>
    <w:rsid w:val="00EB302B"/>
    <w:pPr>
      <w:pBdr>
        <w:bottom w:val="double" w:color="auto" w:sz="6" w:space="0"/>
      </w:pBdr>
      <w:spacing w:before="100" w:beforeAutospacing="true" w:after="100" w:afterAutospacing="true" w:line="360" w:lineRule="auto"/>
      <w:jc w:val="right"/>
    </w:pPr>
    <w:rPr>
      <w:b/>
      <w:bCs/>
      <w:i/>
      <w:iCs/>
      <w:sz w:val="16"/>
      <w:szCs w:val="16"/>
      <w:u w:val="single"/>
      <w:lang w:eastAsia="hr-HR"/>
    </w:rPr>
  </w:style>
  <w:style w:type="paragraph" w:styleId="Uvuenotijeloteksta">
    <w:name w:val="Body Text Indent"/>
    <w:basedOn w:val="Normal"/>
    <w:link w:val="UvuenotijelotekstaChar"/>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2"/>
      <w:szCs w:val="20"/>
      <w:lang w:eastAsia="hr-HR"/>
    </w:rPr>
  </w:style>
  <w:style w:type="character" w:styleId="UvuenotijelotekstaChar" w:customStyle="true">
    <w:name w:val="Uvučeno tijelo teksta Char"/>
    <w:basedOn w:val="Zadanifontodlomka"/>
    <w:link w:val="Uvuenotijeloteksta"/>
    <w:uiPriority w:val="99"/>
    <w:rsid w:val="00EB302B"/>
    <w:rPr>
      <w:rFonts w:ascii="Arial" w:hAnsi="Arial"/>
      <w:sz w:val="22"/>
    </w:rPr>
  </w:style>
  <w:style w:type="paragraph" w:styleId="Tijeloteksta3">
    <w:name w:val="Body Text 3"/>
    <w:basedOn w:val="Normal"/>
    <w:link w:val="Tijeloteksta3Char"/>
    <w:uiPriority w:val="99"/>
    <w:rsid w:val="00EB302B"/>
    <w:pPr>
      <w:overflowPunct w:val="false"/>
      <w:autoSpaceDE w:val="false"/>
      <w:autoSpaceDN w:val="false"/>
      <w:adjustRightInd w:val="false"/>
      <w:spacing w:after="120" w:line="360" w:lineRule="auto"/>
      <w:jc w:val="both"/>
      <w:textAlignment w:val="baseline"/>
    </w:pPr>
    <w:rPr>
      <w:rFonts w:ascii="Arial" w:hAnsi="Arial"/>
      <w:sz w:val="20"/>
      <w:szCs w:val="20"/>
      <w:lang w:eastAsia="hr-HR"/>
    </w:rPr>
  </w:style>
  <w:style w:type="character" w:styleId="Tijeloteksta3Char" w:customStyle="true">
    <w:name w:val="Tijelo teksta 3 Char"/>
    <w:basedOn w:val="Zadanifontodlomka"/>
    <w:link w:val="Tijeloteksta3"/>
    <w:uiPriority w:val="99"/>
    <w:rsid w:val="00EB302B"/>
    <w:rPr>
      <w:rFonts w:ascii="Arial" w:hAnsi="Arial"/>
    </w:rPr>
  </w:style>
  <w:style w:type="paragraph" w:styleId="xl37" w:customStyle="true">
    <w:name w:val="xl37"/>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sz w:val="20"/>
      <w:lang w:eastAsia="hr-HR"/>
    </w:rPr>
  </w:style>
  <w:style w:type="paragraph" w:styleId="xl38" w:customStyle="true">
    <w:name w:val="xl38"/>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39" w:customStyle="true">
    <w:name w:val="xl39"/>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40" w:customStyle="true">
    <w:name w:val="xl40"/>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lang w:eastAsia="hr-HR"/>
    </w:rPr>
  </w:style>
  <w:style w:type="paragraph" w:styleId="xl41" w:customStyle="true">
    <w:name w:val="xl41"/>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sz w:val="20"/>
      <w:lang w:eastAsia="hr-HR"/>
    </w:rPr>
  </w:style>
  <w:style w:type="paragraph" w:styleId="xl42" w:customStyle="true">
    <w:name w:val="xl42"/>
    <w:basedOn w:val="Normal"/>
    <w:uiPriority w:val="99"/>
    <w:rsid w:val="00EB302B"/>
    <w:pPr>
      <w:pBdr>
        <w:left w:val="single" w:color="auto" w:sz="4" w:space="0"/>
      </w:pBdr>
      <w:spacing w:before="100" w:beforeAutospacing="true" w:after="100" w:afterAutospacing="true" w:line="360" w:lineRule="auto"/>
    </w:pPr>
    <w:rPr>
      <w:rFonts w:ascii="Arial" w:hAnsi="Arial" w:cs="Arial"/>
      <w:sz w:val="20"/>
      <w:lang w:eastAsia="hr-HR"/>
    </w:rPr>
  </w:style>
  <w:style w:type="paragraph" w:styleId="xl43" w:customStyle="true">
    <w:name w:val="xl43"/>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jc w:val="center"/>
    </w:pPr>
    <w:rPr>
      <w:sz w:val="20"/>
      <w:lang w:eastAsia="hr-HR"/>
    </w:rPr>
  </w:style>
  <w:style w:type="paragraph" w:styleId="xl44" w:customStyle="true">
    <w:name w:val="xl44"/>
    <w:basedOn w:val="Normal"/>
    <w:uiPriority w:val="99"/>
    <w:rsid w:val="00EB302B"/>
    <w:pPr>
      <w:spacing w:before="100" w:beforeAutospacing="true" w:after="100" w:afterAutospacing="true" w:line="360" w:lineRule="auto"/>
    </w:pPr>
    <w:rPr>
      <w:rFonts w:ascii="Arial" w:hAnsi="Arial" w:cs="Arial"/>
      <w:b/>
      <w:bCs/>
      <w:sz w:val="20"/>
      <w:u w:val="single"/>
      <w:lang w:eastAsia="hr-HR"/>
    </w:rPr>
  </w:style>
  <w:style w:type="paragraph" w:styleId="xl45" w:customStyle="true">
    <w:name w:val="xl45"/>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6" w:customStyle="true">
    <w:name w:val="xl46"/>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7" w:customStyle="true">
    <w:name w:val="xl47"/>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lang w:eastAsia="hr-HR"/>
    </w:rPr>
  </w:style>
  <w:style w:type="paragraph" w:styleId="xl48" w:customStyle="true">
    <w:name w:val="xl48"/>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9" w:customStyle="true">
    <w:name w:val="xl49"/>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0" w:customStyle="true">
    <w:name w:val="xl50"/>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1" w:customStyle="true">
    <w:name w:val="xl51"/>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2" w:customStyle="true">
    <w:name w:val="xl52"/>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3" w:customStyle="true">
    <w:name w:val="xl53"/>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4" w:customStyle="true">
    <w:name w:val="xl54"/>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lang w:eastAsia="hr-HR"/>
    </w:rPr>
  </w:style>
  <w:style w:type="paragraph" w:styleId="xl55" w:customStyle="true">
    <w:name w:val="xl55"/>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56" w:customStyle="true">
    <w:name w:val="xl56"/>
    <w:basedOn w:val="Normal"/>
    <w:uiPriority w:val="99"/>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lang w:eastAsia="hr-HR"/>
    </w:rPr>
  </w:style>
  <w:style w:type="paragraph" w:styleId="Style2" w:customStyle="true">
    <w:name w:val="Style2"/>
    <w:basedOn w:val="Normal"/>
    <w:next w:val="Normal"/>
    <w:uiPriority w:val="99"/>
    <w:rsid w:val="00EB302B"/>
    <w:pPr>
      <w:spacing w:after="120" w:line="360" w:lineRule="auto"/>
      <w:jc w:val="both"/>
    </w:pPr>
    <w:rPr>
      <w:rFonts w:ascii="Arial" w:hAnsi="Arial"/>
      <w:sz w:val="22"/>
      <w:szCs w:val="20"/>
      <w:lang w:val="en-US" w:eastAsia="hr-HR"/>
    </w:rPr>
  </w:style>
  <w:style w:type="paragraph" w:styleId="T1" w:customStyle="true">
    <w:name w:val="T1"/>
    <w:basedOn w:val="Naslov1"/>
    <w:link w:val="T1Char"/>
    <w:uiPriority w:val="99"/>
    <w:rsid w:val="00EB302B"/>
    <w:pPr>
      <w:keepNext w:val="false"/>
      <w:spacing w:after="301" w:line="301" w:lineRule="atLeast"/>
      <w:jc w:val="left"/>
      <w:outlineLvl w:val="9"/>
    </w:pPr>
    <w:rPr>
      <w:rFonts w:cs="Arial"/>
      <w:b w:val="false"/>
      <w:bCs w:val="false"/>
      <w:color w:val="000080"/>
      <w:sz w:val="22"/>
      <w:szCs w:val="20"/>
      <w:lang w:val="en-GB"/>
    </w:rPr>
  </w:style>
  <w:style w:type="character" w:styleId="T1Char" w:customStyle="true">
    <w:name w:val="T1 Char"/>
    <w:basedOn w:val="Zadanifontodlomka"/>
    <w:link w:val="T1"/>
    <w:uiPriority w:val="99"/>
    <w:locked/>
    <w:rsid w:val="00EB302B"/>
    <w:rPr>
      <w:rFonts w:cs="Arial"/>
      <w:color w:val="000080"/>
      <w:sz w:val="22"/>
      <w:lang w:val="en-GB" w:eastAsia="en-US"/>
    </w:rPr>
  </w:style>
  <w:style w:type="character" w:styleId="longtext1" w:customStyle="true">
    <w:name w:val="long_text1"/>
    <w:basedOn w:val="Zadanifontodlomka"/>
    <w:uiPriority w:val="99"/>
    <w:rsid w:val="00EB302B"/>
    <w:rPr>
      <w:rFonts w:cs="Times New Roman"/>
      <w:sz w:val="20"/>
      <w:szCs w:val="20"/>
    </w:rPr>
  </w:style>
  <w:style w:type="paragraph" w:styleId="PH1" w:customStyle="true">
    <w:name w:val="PH1"/>
    <w:basedOn w:val="Normal"/>
    <w:uiPriority w:val="99"/>
    <w:rsid w:val="00EB302B"/>
    <w:pPr>
      <w:spacing w:after="120" w:line="301" w:lineRule="exact"/>
      <w:jc w:val="both"/>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EB302B"/>
    <w:pPr>
      <w:overflowPunct w:val="false"/>
      <w:autoSpaceDE w:val="false"/>
      <w:autoSpaceDN w:val="false"/>
      <w:adjustRightInd w:val="false"/>
      <w:spacing w:after="120" w:line="360" w:lineRule="auto"/>
      <w:ind w:left="283"/>
      <w:jc w:val="both"/>
      <w:textAlignment w:val="baseline"/>
    </w:pPr>
    <w:rPr>
      <w:rFonts w:ascii="Arial" w:hAnsi="Arial"/>
      <w:sz w:val="16"/>
      <w:szCs w:val="16"/>
      <w:lang w:val="en-US" w:eastAsia="hr-HR"/>
    </w:rPr>
  </w:style>
  <w:style w:type="character" w:styleId="Tijeloteksta-uvlaka3Char" w:customStyle="true">
    <w:name w:val="Tijelo teksta - uvlaka 3 Char"/>
    <w:basedOn w:val="Zadanifontodlomka"/>
    <w:link w:val="Tijeloteksta-uvlaka3"/>
    <w:uiPriority w:val="99"/>
    <w:rsid w:val="00EB302B"/>
    <w:rPr>
      <w:rFonts w:ascii="Arial" w:hAnsi="Arial"/>
      <w:sz w:val="16"/>
      <w:szCs w:val="16"/>
      <w:lang w:val="en-US"/>
    </w:rPr>
  </w:style>
  <w:style w:type="paragraph" w:styleId="Naslovi" w:customStyle="true">
    <w:name w:val="Naslovi"/>
    <w:basedOn w:val="Normal"/>
    <w:uiPriority w:val="99"/>
    <w:rsid w:val="00EB302B"/>
    <w:pPr>
      <w:tabs>
        <w:tab w:val="left" w:pos="1440"/>
      </w:tabs>
      <w:spacing w:after="120" w:line="360" w:lineRule="auto"/>
      <w:jc w:val="both"/>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EB302B"/>
    <w:pPr>
      <w:spacing w:before="120" w:after="120" w:line="360" w:lineRule="auto"/>
      <w:jc w:val="both"/>
    </w:pPr>
    <w:rPr>
      <w:rFonts w:ascii="Arial" w:hAnsi="Arial" w:cs="Arial"/>
      <w:color w:val="000000"/>
      <w:sz w:val="22"/>
      <w:szCs w:val="28"/>
    </w:rPr>
  </w:style>
  <w:style w:type="paragraph" w:styleId="TextvlatkaCharCharCharCharCharChar" w:customStyle="true">
    <w:name w:val="Text vlatka Char Char Char Char Char Char"/>
    <w:basedOn w:val="Normal"/>
    <w:link w:val="TextvlatkaCharCharCharCharCharCharChar1"/>
    <w:uiPriority w:val="99"/>
    <w:rsid w:val="00EB302B"/>
    <w:pPr>
      <w:spacing w:before="120" w:after="120" w:line="360" w:lineRule="auto"/>
      <w:jc w:val="both"/>
    </w:pPr>
    <w:rPr>
      <w:rFonts w:ascii="Arial" w:hAnsi="Arial" w:cs="Arial"/>
      <w:sz w:val="22"/>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EB302B"/>
    <w:rPr>
      <w:rFonts w:ascii="Arial" w:hAnsi="Arial" w:cs="Arial"/>
      <w:sz w:val="22"/>
      <w:szCs w:val="28"/>
      <w:lang w:eastAsia="en-US"/>
    </w:rPr>
  </w:style>
  <w:style w:type="character" w:styleId="tabletextfield" w:customStyle="true">
    <w:name w:val="table_text_field"/>
    <w:basedOn w:val="Zadanifontodlomka"/>
    <w:uiPriority w:val="99"/>
    <w:rsid w:val="00EB302B"/>
    <w:rPr>
      <w:rFonts w:cs="Times New Roman"/>
    </w:rPr>
  </w:style>
  <w:style w:type="character" w:styleId="shorttext1" w:customStyle="true">
    <w:name w:val="short_text1"/>
    <w:basedOn w:val="Zadanifontodlomka"/>
    <w:uiPriority w:val="99"/>
    <w:rsid w:val="00EB302B"/>
    <w:rPr>
      <w:rFonts w:cs="Times New Roman"/>
      <w:sz w:val="29"/>
      <w:szCs w:val="29"/>
    </w:rPr>
  </w:style>
  <w:style w:type="paragraph" w:styleId="AA1stlevelbullet" w:customStyle="true">
    <w:name w:val="AA 1st level bullet"/>
    <w:basedOn w:val="Normal"/>
    <w:uiPriority w:val="99"/>
    <w:rsid w:val="00EB302B"/>
    <w:pPr>
      <w:numPr>
        <w:numId w:val="5"/>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EB302B"/>
    <w:pPr>
      <w:numPr>
        <w:numId w:val="6"/>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EB302B"/>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EB302B"/>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EB302B"/>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EB302B"/>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EB302B"/>
    <w:pPr>
      <w:spacing w:line="100" w:lineRule="exact"/>
      <w:outlineLvl w:val="9"/>
    </w:pPr>
    <w:rPr>
      <w:b/>
      <w:noProof/>
      <w:position w:val="4"/>
    </w:rPr>
  </w:style>
  <w:style w:type="paragraph" w:styleId="Tot" w:customStyle="true">
    <w:name w:val="Tot"/>
    <w:basedOn w:val="TT"/>
    <w:uiPriority w:val="99"/>
    <w:rsid w:val="00EB302B"/>
    <w:pPr>
      <w:spacing w:line="340" w:lineRule="exact"/>
    </w:pPr>
  </w:style>
  <w:style w:type="paragraph" w:styleId="Thick" w:customStyle="true">
    <w:name w:val="Thick"/>
    <w:basedOn w:val="Thin"/>
    <w:next w:val="Normal"/>
    <w:uiPriority w:val="99"/>
    <w:rsid w:val="00EB302B"/>
    <w:pPr>
      <w:keepNext w:val="false"/>
    </w:pPr>
    <w:rPr>
      <w:u w:val="thick"/>
    </w:rPr>
  </w:style>
  <w:style w:type="paragraph" w:styleId="PH" w:customStyle="true">
    <w:name w:val="PH"/>
    <w:basedOn w:val="Zaglavlje"/>
    <w:uiPriority w:val="99"/>
    <w:rsid w:val="00EB302B"/>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EB302B"/>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EB302B"/>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EB302B"/>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EB302B"/>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EB302B"/>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EB302B"/>
    <w:pPr>
      <w:spacing w:after="120" w:line="20" w:lineRule="exact"/>
    </w:pPr>
    <w:rPr>
      <w:rFonts w:eastAsia="Batang"/>
      <w:sz w:val="20"/>
      <w:szCs w:val="20"/>
    </w:rPr>
  </w:style>
  <w:style w:type="paragraph" w:styleId="ExcelObject" w:customStyle="true">
    <w:name w:val="Excel Object"/>
    <w:basedOn w:val="Normal"/>
    <w:next w:val="Normal"/>
    <w:uiPriority w:val="99"/>
    <w:rsid w:val="00EB302B"/>
    <w:pPr>
      <w:spacing w:before="60" w:after="60" w:line="360" w:lineRule="auto"/>
    </w:pPr>
    <w:rPr>
      <w:rFonts w:eastAsia="Batang"/>
      <w:sz w:val="20"/>
      <w:szCs w:val="20"/>
    </w:rPr>
  </w:style>
  <w:style w:type="paragraph" w:styleId="ccName2" w:customStyle="true">
    <w:name w:val="ccName2"/>
    <w:basedOn w:val="Normal"/>
    <w:uiPriority w:val="99"/>
    <w:rsid w:val="00EB302B"/>
    <w:pPr>
      <w:spacing w:after="120" w:line="360" w:lineRule="auto"/>
      <w:ind w:left="360"/>
    </w:pPr>
    <w:rPr>
      <w:rFonts w:eastAsia="Batang"/>
      <w:sz w:val="22"/>
      <w:szCs w:val="20"/>
      <w:lang w:val="en-US"/>
    </w:rPr>
  </w:style>
  <w:style w:type="paragraph" w:styleId="BodyText1" w:customStyle="true">
    <w:name w:val="Body Text1"/>
    <w:basedOn w:val="Normal"/>
    <w:uiPriority w:val="99"/>
    <w:rsid w:val="00EB302B"/>
    <w:pPr>
      <w:spacing w:before="120" w:after="120" w:line="360" w:lineRule="auto"/>
    </w:pPr>
    <w:rPr>
      <w:rFonts w:eastAsia="Batang"/>
      <w:sz w:val="22"/>
      <w:szCs w:val="20"/>
      <w:lang w:val="en-US"/>
    </w:rPr>
  </w:style>
  <w:style w:type="paragraph" w:styleId="xl57" w:customStyle="true">
    <w:name w:val="xl57"/>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EB302B"/>
    <w:pPr>
      <w:spacing w:line="340" w:lineRule="exact"/>
    </w:pPr>
    <w:rPr>
      <w:sz w:val="18"/>
      <w:lang w:val="en-GB"/>
    </w:rPr>
  </w:style>
  <w:style w:type="paragraph" w:styleId="tb-na16" w:customStyle="true">
    <w:name w:val="tb-na16"/>
    <w:basedOn w:val="Normal"/>
    <w:uiPriority w:val="99"/>
    <w:rsid w:val="00EB302B"/>
    <w:pPr>
      <w:spacing w:before="100" w:beforeAutospacing="true" w:after="100" w:afterAutospacing="true" w:line="360" w:lineRule="auto"/>
      <w:jc w:val="center"/>
    </w:pPr>
    <w:rPr>
      <w:b/>
      <w:bCs/>
      <w:sz w:val="36"/>
      <w:szCs w:val="36"/>
      <w:lang w:eastAsia="hr-HR"/>
    </w:rPr>
  </w:style>
  <w:style w:type="paragraph" w:styleId="Obinitekst">
    <w:name w:val="Plain Text"/>
    <w:basedOn w:val="Normal"/>
    <w:link w:val="ObinitekstChar"/>
    <w:uiPriority w:val="99"/>
    <w:rsid w:val="00EB302B"/>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rsid w:val="00EB302B"/>
    <w:rPr>
      <w:rFonts w:ascii="Consolas" w:hAnsi="Consolas"/>
      <w:sz w:val="21"/>
      <w:szCs w:val="21"/>
      <w:lang w:eastAsia="en-US"/>
    </w:rPr>
  </w:style>
  <w:style w:type="paragraph" w:styleId="aaaa" w:customStyle="true">
    <w:name w:val="aaaa"/>
    <w:basedOn w:val="Naslov1"/>
    <w:uiPriority w:val="99"/>
    <w:rsid w:val="00EB302B"/>
    <w:pPr>
      <w:tabs>
        <w:tab w:val="num" w:pos="360"/>
      </w:tabs>
      <w:spacing w:before="120" w:after="120"/>
      <w:ind w:left="3905" w:hanging="360"/>
      <w:jc w:val="left"/>
    </w:pPr>
    <w:rPr>
      <w:kern w:val="32"/>
      <w:sz w:val="28"/>
      <w:szCs w:val="32"/>
      <w:lang w:eastAsia="hr-HR"/>
    </w:rPr>
  </w:style>
  <w:style w:type="character" w:styleId="mediumtext1" w:customStyle="true">
    <w:name w:val="medium_text1"/>
    <w:uiPriority w:val="99"/>
    <w:rsid w:val="00EB302B"/>
    <w:rPr>
      <w:sz w:val="24"/>
    </w:rPr>
  </w:style>
  <w:style w:type="paragraph" w:styleId="Style1" w:customStyle="true">
    <w:name w:val="Style1"/>
    <w:basedOn w:val="Sadraj1"/>
    <w:autoRedefine/>
    <w:uiPriority w:val="99"/>
    <w:rsid w:val="00EB302B"/>
    <w:pPr>
      <w:tabs>
        <w:tab w:val="clear" w:pos="400"/>
        <w:tab w:val="left" w:pos="0"/>
        <w:tab w:val="right" w:pos="9000"/>
      </w:tabs>
      <w:spacing w:before="0"/>
      <w:ind w:left="426" w:right="22" w:hanging="426"/>
    </w:pPr>
    <w:rPr>
      <w:rFonts w:ascii="Arial" w:hAnsi="Arial" w:cs="Arial"/>
      <w:color w:val="auto"/>
      <w:kern w:val="0"/>
      <w:szCs w:val="20"/>
      <w:lang w:val="en-GB" w:eastAsia="hr-HR"/>
    </w:rPr>
  </w:style>
  <w:style w:type="paragraph" w:styleId="StyleJustified" w:customStyle="true">
    <w:name w:val="Style Justified"/>
    <w:basedOn w:val="Normal"/>
    <w:autoRedefine/>
    <w:uiPriority w:val="99"/>
    <w:rsid w:val="00EB302B"/>
    <w:pPr>
      <w:spacing w:after="120" w:line="360" w:lineRule="auto"/>
      <w:jc w:val="center"/>
    </w:pPr>
    <w:rPr>
      <w:rFonts w:ascii="Trebuchet MS" w:hAnsi="Trebuchet MS" w:cs="Arial"/>
      <w:bCs/>
      <w:color w:val="000000"/>
      <w:sz w:val="20"/>
      <w:szCs w:val="20"/>
      <w:lang w:eastAsia="hr-HR"/>
    </w:rPr>
  </w:style>
  <w:style w:type="paragraph" w:styleId="StyleJustified1" w:customStyle="true">
    <w:name w:val="Style Justified1"/>
    <w:basedOn w:val="Normal"/>
    <w:autoRedefine/>
    <w:uiPriority w:val="99"/>
    <w:rsid w:val="00EB302B"/>
    <w:pPr>
      <w:spacing w:after="120" w:line="360" w:lineRule="auto"/>
      <w:jc w:val="both"/>
    </w:pPr>
    <w:rPr>
      <w:sz w:val="20"/>
      <w:szCs w:val="20"/>
      <w:lang w:eastAsia="hr-HR"/>
    </w:rPr>
  </w:style>
  <w:style w:type="paragraph" w:styleId="StyleStyleJustifiedNotBold" w:customStyle="true">
    <w:name w:val="Style Style Justified + Not Bold"/>
    <w:basedOn w:val="StyleJustified"/>
    <w:autoRedefine/>
    <w:uiPriority w:val="99"/>
    <w:rsid w:val="00EB302B"/>
    <w:pPr>
      <w:jc w:val="both"/>
    </w:pPr>
    <w:rPr>
      <w:b/>
      <w:bCs w:val="false"/>
    </w:rPr>
  </w:style>
  <w:style w:type="paragraph" w:styleId="StyleStyleJustifiedNotBoldBefore6pt" w:customStyle="true">
    <w:name w:val="Style Style Justified + Not Bold Before:  6 pt"/>
    <w:basedOn w:val="StyleJustified"/>
    <w:autoRedefine/>
    <w:uiPriority w:val="99"/>
    <w:rsid w:val="00EB302B"/>
    <w:pPr>
      <w:spacing w:before="120"/>
    </w:pPr>
    <w:rPr>
      <w:rFonts w:cs="Times New Roman"/>
      <w:b/>
      <w:bCs w:val="false"/>
    </w:rPr>
  </w:style>
  <w:style w:type="paragraph" w:styleId="StyleHeading210pt" w:customStyle="true">
    <w:name w:val="Style Heading 2 + 10 pt"/>
    <w:basedOn w:val="Naslov2"/>
    <w:autoRedefine/>
    <w:uiPriority w:val="99"/>
    <w:rsid w:val="00EB302B"/>
    <w:pPr>
      <w:numPr>
        <w:ilvl w:val="0"/>
      </w:numPr>
      <w:tabs>
        <w:tab w:val="left" w:pos="0"/>
        <w:tab w:val="left" w:pos="142"/>
        <w:tab w:val="num" w:pos="1418"/>
      </w:tabs>
      <w:spacing w:after="120"/>
      <w:ind w:left="709" w:hanging="431"/>
    </w:pPr>
    <w:rPr>
      <w:color w:val="auto"/>
      <w:kern w:val="0"/>
      <w:sz w:val="22"/>
      <w:szCs w:val="22"/>
    </w:rPr>
  </w:style>
  <w:style w:type="paragraph" w:styleId="StyleHeading112ptJustified" w:customStyle="true">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type="character" w:styleId="StyleArial10pt" w:customStyle="true">
    <w:name w:val="Style Arial 10 pt"/>
    <w:uiPriority w:val="99"/>
    <w:rsid w:val="00EB302B"/>
    <w:rPr>
      <w:rFonts w:ascii="Trebuchet MS" w:hAnsi="Trebuchet MS"/>
      <w:sz w:val="20"/>
    </w:rPr>
  </w:style>
  <w:style w:type="character" w:styleId="hpsatn" w:customStyle="true">
    <w:name w:val="hps atn"/>
    <w:uiPriority w:val="99"/>
    <w:rsid w:val="00EB302B"/>
  </w:style>
  <w:style w:type="character" w:styleId="atn" w:customStyle="true">
    <w:name w:val="atn"/>
    <w:uiPriority w:val="99"/>
    <w:rsid w:val="00EB302B"/>
  </w:style>
  <w:style w:type="character" w:styleId="shorttext" w:customStyle="true">
    <w:name w:val="short_text"/>
    <w:uiPriority w:val="99"/>
    <w:rsid w:val="00EB302B"/>
  </w:style>
  <w:style w:type="character" w:styleId="color-6" w:customStyle="true">
    <w:name w:val="color-6"/>
    <w:uiPriority w:val="99"/>
    <w:rsid w:val="00EB302B"/>
    <w:rPr>
      <w:color w:val="666666"/>
      <w:bdr w:val="single" w:color="E9E9A1" w:sz="6" w:space="0" w:frame="true"/>
      <w:shd w:val="clear" w:color="auto" w:fill="FFFFEE"/>
    </w:rPr>
  </w:style>
  <w:style w:type="paragraph" w:styleId="NormalBold" w:customStyle="true">
    <w:name w:val="Normal + Bold"/>
    <w:basedOn w:val="Normal"/>
    <w:uiPriority w:val="99"/>
    <w:rsid w:val="00EB302B"/>
    <w:pPr>
      <w:overflowPunct w:val="false"/>
      <w:autoSpaceDE w:val="false"/>
      <w:autoSpaceDN w:val="false"/>
      <w:adjustRightInd w:val="false"/>
      <w:spacing w:after="120" w:line="360" w:lineRule="auto"/>
      <w:jc w:val="both"/>
      <w:textAlignment w:val="baseline"/>
    </w:pPr>
    <w:rPr>
      <w:rFonts w:ascii="Arial" w:hAnsi="Arial" w:cs="Arial"/>
      <w:b/>
      <w:sz w:val="20"/>
      <w:szCs w:val="22"/>
      <w:lang w:val="en-GB" w:eastAsia="hr-HR"/>
    </w:rPr>
  </w:style>
  <w:style w:type="paragraph" w:styleId="L" w:customStyle="true">
    <w:name w:val="L"/>
    <w:basedOn w:val="Normal"/>
    <w:uiPriority w:val="99"/>
    <w:rsid w:val="00EB302B"/>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0" w:customStyle="true">
    <w:name w:val="xl7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1" w:customStyle="true">
    <w:name w:val="xl71"/>
    <w:basedOn w:val="Normal"/>
    <w:rsid w:val="00EB302B"/>
    <w:pPr>
      <w:shd w:val="clear" w:color="000000" w:fill="B9FB25"/>
      <w:spacing w:before="100" w:beforeAutospacing="true" w:after="100" w:afterAutospacing="true" w:line="360" w:lineRule="auto"/>
      <w:jc w:val="right"/>
    </w:pPr>
    <w:rPr>
      <w:rFonts w:ascii="Trebuchet MS" w:hAnsi="Trebuchet MS"/>
      <w:color w:val="92D050"/>
      <w:sz w:val="16"/>
      <w:szCs w:val="16"/>
      <w:lang w:eastAsia="hr-HR"/>
    </w:rPr>
  </w:style>
  <w:style w:type="paragraph" w:styleId="xl72" w:customStyle="true">
    <w:name w:val="xl72"/>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3" w:customStyle="true">
    <w:name w:val="xl73"/>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4" w:customStyle="true">
    <w:name w:val="xl74"/>
    <w:basedOn w:val="Normal"/>
    <w:rsid w:val="00EB302B"/>
    <w:pPr>
      <w:shd w:val="clear" w:color="000000" w:fill="C5D9F1"/>
      <w:spacing w:before="100" w:beforeAutospacing="true" w:after="100" w:afterAutospacing="true" w:line="360" w:lineRule="auto"/>
    </w:pPr>
    <w:rPr>
      <w:rFonts w:ascii="Trebuchet MS" w:hAnsi="Trebuchet MS"/>
      <w:color w:val="FF0000"/>
      <w:sz w:val="16"/>
      <w:szCs w:val="16"/>
      <w:lang w:eastAsia="hr-HR"/>
    </w:rPr>
  </w:style>
  <w:style w:type="paragraph" w:styleId="xl75" w:customStyle="true">
    <w:name w:val="xl75"/>
    <w:basedOn w:val="Normal"/>
    <w:rsid w:val="00EB302B"/>
    <w:pPr>
      <w:shd w:val="clear" w:color="000000" w:fill="C5D9F1"/>
      <w:spacing w:before="100" w:beforeAutospacing="true" w:after="100" w:afterAutospacing="true" w:line="360" w:lineRule="auto"/>
    </w:pPr>
    <w:rPr>
      <w:rFonts w:ascii="Tahoma" w:hAnsi="Tahoma" w:cs="Tahoma"/>
      <w:color w:val="444444"/>
      <w:sz w:val="19"/>
      <w:szCs w:val="19"/>
      <w:lang w:eastAsia="hr-HR"/>
    </w:rPr>
  </w:style>
  <w:style w:type="paragraph" w:styleId="xl76" w:customStyle="true">
    <w:name w:val="xl76"/>
    <w:basedOn w:val="Normal"/>
    <w:rsid w:val="00EB302B"/>
    <w:pPr>
      <w:shd w:val="clear" w:color="000000" w:fill="C5D9F1"/>
      <w:spacing w:before="100" w:beforeAutospacing="true" w:after="100" w:afterAutospacing="true" w:line="360" w:lineRule="auto"/>
      <w:jc w:val="right"/>
    </w:pPr>
    <w:rPr>
      <w:rFonts w:ascii="Trebuchet MS" w:hAnsi="Trebuchet MS"/>
      <w:sz w:val="16"/>
      <w:szCs w:val="16"/>
      <w:lang w:eastAsia="hr-HR"/>
    </w:rPr>
  </w:style>
  <w:style w:type="paragraph" w:styleId="xl77" w:customStyle="true">
    <w:name w:val="xl77"/>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8" w:customStyle="true">
    <w:name w:val="xl78"/>
    <w:basedOn w:val="Normal"/>
    <w:rsid w:val="00EB302B"/>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lang w:eastAsia="hr-HR"/>
    </w:rPr>
  </w:style>
  <w:style w:type="paragraph" w:styleId="xl79" w:customStyle="true">
    <w:name w:val="xl79"/>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0" w:customStyle="true">
    <w:name w:val="xl8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1" w:customStyle="true">
    <w:name w:val="xl81"/>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2" w:customStyle="true">
    <w:name w:val="xl82"/>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3" w:customStyle="true">
    <w:name w:val="xl83"/>
    <w:basedOn w:val="Normal"/>
    <w:rsid w:val="00EB302B"/>
    <w:pPr>
      <w:shd w:val="clear" w:color="000000" w:fill="C5D9F1"/>
      <w:spacing w:before="100" w:beforeAutospacing="true" w:after="100" w:afterAutospacing="true" w:line="360" w:lineRule="auto"/>
    </w:pPr>
    <w:rPr>
      <w:rFonts w:ascii="Trebuchet MS" w:hAnsi="Trebuchet MS"/>
      <w:color w:val="404040"/>
      <w:sz w:val="14"/>
      <w:szCs w:val="14"/>
      <w:lang w:eastAsia="hr-HR"/>
    </w:rPr>
  </w:style>
  <w:style w:type="paragraph" w:styleId="xl84" w:customStyle="true">
    <w:name w:val="xl84"/>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85" w:customStyle="true">
    <w:name w:val="xl85"/>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6" w:customStyle="true">
    <w:name w:val="xl86"/>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7" w:customStyle="true">
    <w:name w:val="xl87"/>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8" w:customStyle="true">
    <w:name w:val="xl88"/>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9" w:customStyle="true">
    <w:name w:val="xl89"/>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0" w:customStyle="true">
    <w:name w:val="xl90"/>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1" w:customStyle="true">
    <w:name w:val="xl9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2" w:customStyle="true">
    <w:name w:val="xl92"/>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3" w:customStyle="true">
    <w:name w:val="xl9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4" w:customStyle="true">
    <w:name w:val="xl94"/>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5" w:customStyle="true">
    <w:name w:val="xl95"/>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96" w:customStyle="true">
    <w:name w:val="xl96"/>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7" w:customStyle="true">
    <w:name w:val="xl97"/>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8" w:customStyle="true">
    <w:name w:val="xl98"/>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9" w:customStyle="true">
    <w:name w:val="xl99"/>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0" w:customStyle="true">
    <w:name w:val="xl100"/>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1" w:customStyle="true">
    <w:name w:val="xl10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2" w:customStyle="true">
    <w:name w:val="xl102"/>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3" w:customStyle="true">
    <w:name w:val="xl103"/>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4" w:customStyle="true">
    <w:name w:val="xl104"/>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5" w:customStyle="true">
    <w:name w:val="xl105"/>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6" w:customStyle="true">
    <w:name w:val="xl106"/>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7" w:customStyle="true">
    <w:name w:val="xl107"/>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8" w:customStyle="true">
    <w:name w:val="xl108"/>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9" w:customStyle="true">
    <w:name w:val="xl109"/>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0" w:customStyle="true">
    <w:name w:val="xl110"/>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1" w:customStyle="true">
    <w:name w:val="xl111"/>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112" w:customStyle="true">
    <w:name w:val="xl112"/>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13" w:customStyle="true">
    <w:name w:val="xl11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Revizija">
    <w:name w:val="Revision"/>
    <w:hidden/>
    <w:uiPriority w:val="99"/>
    <w:semiHidden/>
    <w:rsid w:val="00EB302B"/>
    <w:rPr>
      <w:rFonts w:ascii="Trebuchet MS" w:hAnsi="Trebuchet MS"/>
      <w:color w:val="404040"/>
      <w:kern w:val="16"/>
      <w:szCs w:val="22"/>
      <w:lang w:eastAsia="en-US"/>
    </w:rPr>
  </w:style>
  <w:style w:type="paragraph" w:styleId="Citat">
    <w:name w:val="Quote"/>
    <w:basedOn w:val="Normal"/>
    <w:next w:val="Normal"/>
    <w:link w:val="CitatChar"/>
    <w:uiPriority w:val="99"/>
    <w:qFormat/>
    <w:rsid w:val="00EB302B"/>
    <w:pPr>
      <w:spacing w:before="120" w:after="120" w:line="360" w:lineRule="auto"/>
      <w:jc w:val="both"/>
    </w:pPr>
    <w:rPr>
      <w:rFonts w:ascii="Trebuchet MS" w:hAnsi="Trebuchet MS"/>
      <w:i/>
      <w:iCs/>
      <w:color w:val="000000"/>
      <w:kern w:val="16"/>
      <w:sz w:val="20"/>
      <w:szCs w:val="22"/>
    </w:rPr>
  </w:style>
  <w:style w:type="character" w:styleId="CitatChar" w:customStyle="true">
    <w:name w:val="Citat Char"/>
    <w:basedOn w:val="Zadanifontodlomka"/>
    <w:link w:val="Citat"/>
    <w:uiPriority w:val="99"/>
    <w:rsid w:val="00EB302B"/>
    <w:rPr>
      <w:rFonts w:ascii="Trebuchet MS" w:hAnsi="Trebuchet MS"/>
      <w:i/>
      <w:iCs/>
      <w:color w:val="000000"/>
      <w:kern w:val="16"/>
      <w:szCs w:val="22"/>
      <w:lang w:eastAsia="en-US"/>
    </w:rPr>
  </w:style>
  <w:style w:type="paragraph" w:styleId="Naglaencitat1" w:customStyle="true">
    <w:name w:val="Naglašen citat1"/>
    <w:basedOn w:val="Normal"/>
    <w:next w:val="Normal"/>
    <w:uiPriority w:val="30"/>
    <w:qFormat/>
    <w:rsid w:val="00EB302B"/>
    <w:pPr>
      <w:pBdr>
        <w:top w:val="single" w:color="4F81BD" w:sz="4" w:space="10"/>
        <w:bottom w:val="single" w:color="4F81BD" w:sz="4" w:space="10"/>
      </w:pBdr>
      <w:spacing w:before="360" w:after="360"/>
      <w:ind w:left="864" w:right="864"/>
      <w:jc w:val="center"/>
    </w:pPr>
    <w:rPr>
      <w:i/>
      <w:iCs/>
      <w:color w:val="4F81BD"/>
    </w:rPr>
  </w:style>
  <w:style w:type="character" w:styleId="NaglaencitatChar" w:customStyle="true">
    <w:name w:val="Naglašen citat Char"/>
    <w:basedOn w:val="Zadanifontodlomka"/>
    <w:link w:val="Naglaencitat"/>
    <w:uiPriority w:val="30"/>
    <w:rsid w:val="00EB302B"/>
    <w:rPr>
      <w:i/>
      <w:iCs/>
      <w:color w:val="4F81BD"/>
      <w:sz w:val="24"/>
      <w:szCs w:val="24"/>
      <w:lang w:eastAsia="en-US"/>
    </w:rPr>
  </w:style>
  <w:style w:type="character" w:styleId="Tekstrezerviranogmjesta">
    <w:name w:val="Placeholder Text"/>
    <w:basedOn w:val="Zadanifontodlomka"/>
    <w:uiPriority w:val="99"/>
    <w:semiHidden/>
    <w:rsid w:val="00EB302B"/>
    <w:rPr>
      <w:color w:val="808080"/>
      <w:bdr w:val="none" w:color="auto" w:sz="0" w:space="0"/>
      <w:shd w:val="clear" w:color="auto" w:fill="auto"/>
    </w:rPr>
  </w:style>
  <w:style w:type="character" w:styleId="eSPISCCParagraphDefaultFont" w:customStyle="true">
    <w:name w:val="eSPIS_CC_Paragraph Default Font"/>
    <w:basedOn w:val="Zadanifontodlomka"/>
    <w:rsid w:val="00EB302B"/>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B302B"/>
    <w:rPr>
      <w:rFonts w:ascii="Trebuchet MS" w:hAnsi="Trebuchet MS"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B302B"/>
    <w:rPr>
      <w:rFonts w:ascii="Trebuchet MS" w:hAnsi="Trebuchet MS"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B302B"/>
    <w:rPr>
      <w:rFonts w:ascii="Trebuchet MS" w:hAnsi="Trebuchet MS" w:cs="Arial"/>
      <w:b w:val="false"/>
      <w:bCs w:val="false"/>
      <w:sz w:val="28"/>
      <w:szCs w:val="28"/>
      <w:bdr w:val="none" w:color="auto" w:sz="0" w:space="0"/>
      <w:shd w:val="clear" w:color="auto" w:fill="CCFFCC"/>
      <w:lang w:val="hr-HR"/>
    </w:rPr>
  </w:style>
  <w:style w:type="paragraph" w:styleId="Naglaencitat">
    <w:name w:val="Intense Quote"/>
    <w:basedOn w:val="Normal"/>
    <w:next w:val="Normal"/>
    <w:link w:val="NaglaencitatChar"/>
    <w:uiPriority w:val="30"/>
    <w:qFormat/>
    <w:rsid w:val="00EB302B"/>
    <w:pPr>
      <w:pBdr>
        <w:bottom w:val="single" w:color="4F81BD" w:themeColor="accent1" w:sz="4" w:space="4"/>
      </w:pBdr>
      <w:spacing w:before="200" w:after="280"/>
      <w:ind w:left="936" w:right="936"/>
    </w:pPr>
    <w:rPr>
      <w:i/>
      <w:iCs/>
      <w:color w:val="4F81BD"/>
    </w:rPr>
  </w:style>
  <w:style w:type="character" w:styleId="NaglaencitatChar1" w:customStyle="true">
    <w:name w:val="Naglašen citat Char1"/>
    <w:basedOn w:val="Zadanifontodlomka"/>
    <w:uiPriority w:val="30"/>
    <w:rsid w:val="00EB302B"/>
    <w:rPr>
      <w:b/>
      <w:bCs/>
      <w:i/>
      <w:iCs/>
      <w:color w:val="4F81BD" w:themeColor="accent1"/>
      <w:sz w:val="24"/>
      <w:szCs w:val="24"/>
      <w:lang w:eastAsia="en-US"/>
    </w:rPr>
  </w:style>
  <w:style w:type="numbering" w:styleId="Bezpopisa1" w:customStyle="true">
    <w:name w:val="Bez popisa1"/>
    <w:next w:val="Bezpopisa"/>
    <w:uiPriority w:val="99"/>
    <w:semiHidden/>
    <w:unhideWhenUsed/>
    <w:rsid w:val="007D3F7F"/>
  </w:style>
  <w:style w:type="character" w:styleId="TekstfusnoteChar1" w:customStyle="true">
    <w:name w:val="Tekst fusnote Char1"/>
    <w:basedOn w:val="Zadanifontodlomka"/>
    <w:uiPriority w:val="99"/>
    <w:semiHidden/>
    <w:rsid w:val="007D3F7F"/>
    <w:rPr>
      <w:sz w:val="20"/>
      <w:szCs w:val="20"/>
    </w:rPr>
  </w:style>
  <w:style w:type="character" w:styleId="ObinitekstChar1" w:customStyle="true">
    <w:name w:val="Obični tekst Char1"/>
    <w:basedOn w:val="Zadanifontodlomka"/>
    <w:uiPriority w:val="99"/>
    <w:semiHidden/>
    <w:rsid w:val="007D3F7F"/>
    <w:rPr>
      <w:rFonts w:ascii="Consolas" w:hAnsi="Consolas" w:cs="Consolas"/>
      <w:sz w:val="21"/>
      <w:szCs w:val="21"/>
    </w:rPr>
  </w:style>
  <w:style w:type="numbering" w:styleId="Bezpopisa2" w:customStyle="true">
    <w:name w:val="Bez popisa2"/>
    <w:next w:val="Bezpopisa"/>
    <w:uiPriority w:val="99"/>
    <w:semiHidden/>
    <w:unhideWhenUsed/>
    <w:rsid w:val="0013215F"/>
  </w:style>
  <w:style w:type="numbering" w:styleId="Bezpopisa3" w:customStyle="true">
    <w:name w:val="Bez popisa3"/>
    <w:next w:val="Bezpopisa"/>
    <w:uiPriority w:val="99"/>
    <w:semiHidden/>
    <w:unhideWhenUsed/>
    <w:rsid w:val="00C026F0"/>
  </w:style>
  <w:style w:type="numbering" w:styleId="Bezpopisa4" w:customStyle="true">
    <w:name w:val="Bez popisa4"/>
    <w:next w:val="Bezpopisa"/>
    <w:uiPriority w:val="99"/>
    <w:semiHidden/>
    <w:unhideWhenUsed/>
    <w:rsid w:val="008B256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uiPriority="99"/>
    <w:lsdException w:name="heading 5" w:qFormat="1" w:uiPriority="99"/>
    <w:lsdException w:name="heading 6" w:qFormat="1" w:uiPriority="99"/>
    <w:lsdException w:name="heading 7" w:qFormat="1" w:uiPriority="99"/>
    <w:lsdException w:name="heading 8" w:qFormat="1" w:uiPriority="99"/>
    <w:lsdException w:name="heading 9" w:qFormat="1"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qFormat="1" w:uiPriority="99"/>
    <w:lsdException w:name="table of figures" w:uiPriority="99"/>
    <w:lsdException w:name="footnote reference" w:uiPriority="99"/>
    <w:lsdException w:name="annotation reference" w:uiPriority="99"/>
    <w:lsdException w:name="page number" w:uiPriority="99"/>
    <w:lsdException w:name="List Number" w:semiHidden="0" w:uiPriority="99" w:unhideWhenUsed="0"/>
    <w:lsdException w:name="List 2" w:uiPriority="99"/>
    <w:lsdException w:name="List 4" w:semiHidden="0" w:unhideWhenUsed="0"/>
    <w:lsdException w:name="List 5" w:semiHidden="0" w:unhideWhenUsed="0"/>
    <w:lsdException w:name="Title" w:qFormat="1" w:semiHidden="0" w:uiPriority="99" w:unhideWhenUsed="0"/>
    <w:lsdException w:name="Body Text" w:uiPriority="99"/>
    <w:lsdException w:name="Body Text Indent" w:uiPriority="99"/>
    <w:lsdException w:name="Subtitle" w:qFormat="1" w:semiHidden="0" w:uiPriority="99" w:unhideWhenUsed="0"/>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semiHidden="0" w:uiPriority="99" w:unhideWhenUsed="0"/>
    <w:lsdException w:name="Emphasis" w:qFormat="1" w:semiHidden="0" w:uiPriority="99" w:unhideWhenUsed="0"/>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9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9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99"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99"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99" w:unhideWhenUsed="0"/>
    <w:lsdException w:name="Intense Emphasis" w:qFormat="1" w:semiHidden="0" w:uiPriority="99" w:unhideWhenUsed="0"/>
    <w:lsdException w:name="Subtle Reference" w:qFormat="1" w:semiHidden="0" w:uiPriority="31" w:unhideWhenUsed="0"/>
    <w:lsdException w:name="Intense Reference" w:qFormat="1" w:semiHidden="0" w:uiPriority="32" w:unhideWhenUsed="0"/>
    <w:lsdException w:name="Book Title" w:qFormat="1" w:semiHidden="0" w:uiPriority="99" w:unhideWhenUsed="0"/>
    <w:lsdException w:name="Bibliography" w:uiPriority="37"/>
    <w:lsdException w:name="TOC Heading" w:qFormat="1" w:uiPriority="99"/>
  </w:latentStyles>
  <w:style w:default="1" w:styleId="Normal" w:type="paragraph">
    <w:name w:val="Normal"/>
    <w:qFormat/>
    <w:rsid w:val="00D86FCE"/>
    <w:rPr>
      <w:sz w:val="24"/>
      <w:szCs w:val="24"/>
      <w:lang w:eastAsia="en-US"/>
    </w:rPr>
  </w:style>
  <w:style w:styleId="Naslov1" w:type="paragraph">
    <w:name w:val="heading 1"/>
    <w:basedOn w:val="Normal"/>
    <w:next w:val="Normal"/>
    <w:link w:val="Naslov1Char"/>
    <w:uiPriority w:val="99"/>
    <w:qFormat/>
    <w:rsid w:val="002B30D2"/>
    <w:pPr>
      <w:keepNext/>
      <w:jc w:val="center"/>
      <w:outlineLvl w:val="0"/>
    </w:pPr>
    <w:rPr>
      <w:b/>
      <w:bCs/>
    </w:rPr>
  </w:style>
  <w:style w:styleId="Naslov2" w:type="paragraph">
    <w:name w:val="heading 2"/>
    <w:basedOn w:val="Naslov1"/>
    <w:next w:val="Obinouvueno"/>
    <w:link w:val="Naslov2Char"/>
    <w:autoRedefine/>
    <w:uiPriority w:val="99"/>
    <w:qFormat/>
    <w:rsid w:val="00EB302B"/>
    <w:pPr>
      <w:numPr>
        <w:ilvl w:val="1"/>
      </w:numPr>
      <w:tabs>
        <w:tab w:pos="567" w:val="left"/>
        <w:tab w:pos="1418" w:val="num"/>
        <w:tab w:pos="4609" w:val="num"/>
      </w:tabs>
      <w:spacing w:after="60" w:before="240"/>
      <w:ind w:hanging="431" w:left="1140"/>
      <w:jc w:val="left"/>
      <w:outlineLvl w:val="1"/>
    </w:pPr>
    <w:rPr>
      <w:rFonts w:ascii="Trebuchet MS" w:hAnsi="Trebuchet MS"/>
      <w:bCs w:val="0"/>
      <w:color w:val="C00000"/>
      <w:kern w:val="16"/>
      <w:sz w:val="20"/>
      <w:szCs w:val="20"/>
    </w:rPr>
  </w:style>
  <w:style w:styleId="Naslov3" w:type="paragraph">
    <w:name w:val="heading 3"/>
    <w:basedOn w:val="Normal"/>
    <w:next w:val="Normal"/>
    <w:link w:val="Naslov3Char"/>
    <w:uiPriority w:val="99"/>
    <w:qFormat/>
    <w:rsid w:val="00EB302B"/>
    <w:pPr>
      <w:keepNext/>
      <w:outlineLvl w:val="2"/>
    </w:pPr>
    <w:rPr>
      <w:b/>
      <w:bCs/>
    </w:rPr>
  </w:style>
  <w:style w:styleId="Naslov4" w:type="paragraph">
    <w:name w:val="heading 4"/>
    <w:basedOn w:val="Naslov3"/>
    <w:link w:val="Naslov4Char"/>
    <w:uiPriority w:val="99"/>
    <w:qFormat/>
    <w:rsid w:val="00EB302B"/>
    <w:pPr>
      <w:keepNext w:val="0"/>
      <w:keepLines/>
      <w:widowControl w:val="0"/>
      <w:numPr>
        <w:ilvl w:val="3"/>
      </w:numPr>
      <w:tabs>
        <w:tab w:pos="567" w:val="left"/>
        <w:tab w:pos="1418" w:val="num"/>
      </w:tabs>
      <w:spacing w:before="240" w:line="360" w:lineRule="auto"/>
      <w:ind w:hanging="648" w:left="1728"/>
      <w:outlineLvl w:val="3"/>
    </w:pPr>
    <w:rPr>
      <w:rFonts w:ascii="Trebuchet MS" w:hAnsi="Trebuchet MS"/>
      <w:bCs w:val="0"/>
      <w:iCs/>
      <w:color w:val="404040"/>
      <w:kern w:val="16"/>
      <w:sz w:val="20"/>
      <w:szCs w:val="20"/>
      <w:u w:val="single"/>
      <w:lang w:bidi="he-IL"/>
    </w:rPr>
  </w:style>
  <w:style w:styleId="Naslov5" w:type="paragraph">
    <w:name w:val="heading 5"/>
    <w:basedOn w:val="Naslov4"/>
    <w:link w:val="Naslov5Char"/>
    <w:uiPriority w:val="99"/>
    <w:qFormat/>
    <w:rsid w:val="00EB302B"/>
    <w:pPr>
      <w:keepNext/>
      <w:numPr>
        <w:ilvl w:val="4"/>
      </w:numPr>
      <w:tabs>
        <w:tab w:pos="1418" w:val="num"/>
      </w:tabs>
      <w:ind w:hanging="792" w:left="2232"/>
      <w:outlineLvl w:val="4"/>
    </w:pPr>
    <w:rPr>
      <w:b w:val="0"/>
      <w:color w:val="auto"/>
    </w:rPr>
  </w:style>
  <w:style w:styleId="Naslov6" w:type="paragraph">
    <w:name w:val="heading 6"/>
    <w:basedOn w:val="Normal"/>
    <w:next w:val="Normal"/>
    <w:link w:val="Naslov6Char"/>
    <w:uiPriority w:val="99"/>
    <w:qFormat/>
    <w:rsid w:val="00EB302B"/>
    <w:pPr>
      <w:keepNext/>
      <w:keepLines/>
      <w:spacing w:after="120" w:before="200" w:line="360" w:lineRule="auto"/>
      <w:ind w:hanging="1152" w:left="1152"/>
      <w:jc w:val="both"/>
      <w:outlineLvl w:val="5"/>
    </w:pPr>
    <w:rPr>
      <w:rFonts w:ascii="Cambria" w:hAnsi="Cambria"/>
      <w:i/>
      <w:iCs/>
      <w:color w:val="79091A"/>
      <w:kern w:val="16"/>
      <w:sz w:val="20"/>
      <w:szCs w:val="22"/>
    </w:rPr>
  </w:style>
  <w:style w:styleId="Naslov7" w:type="paragraph">
    <w:name w:val="heading 7"/>
    <w:basedOn w:val="Normal"/>
    <w:next w:val="Normal"/>
    <w:link w:val="Naslov7Char"/>
    <w:uiPriority w:val="99"/>
    <w:qFormat/>
    <w:rsid w:val="00EB302B"/>
    <w:pPr>
      <w:keepNext/>
      <w:keepLines/>
      <w:spacing w:after="120" w:before="200" w:line="360" w:lineRule="auto"/>
      <w:ind w:hanging="1296" w:left="1296"/>
      <w:jc w:val="both"/>
      <w:outlineLvl w:val="6"/>
    </w:pPr>
    <w:rPr>
      <w:rFonts w:ascii="Cambria" w:hAnsi="Cambria"/>
      <w:i/>
      <w:iCs/>
      <w:color w:val="404040"/>
      <w:kern w:val="16"/>
      <w:sz w:val="20"/>
      <w:szCs w:val="22"/>
    </w:rPr>
  </w:style>
  <w:style w:styleId="Naslov8" w:type="paragraph">
    <w:name w:val="heading 8"/>
    <w:basedOn w:val="Normal"/>
    <w:next w:val="Normal"/>
    <w:link w:val="Naslov8Char"/>
    <w:uiPriority w:val="99"/>
    <w:qFormat/>
    <w:rsid w:val="00EB302B"/>
    <w:pPr>
      <w:keepNext/>
      <w:keepLines/>
      <w:spacing w:after="120" w:before="200" w:line="360" w:lineRule="auto"/>
      <w:ind w:hanging="1440" w:left="1440"/>
      <w:jc w:val="both"/>
      <w:outlineLvl w:val="7"/>
    </w:pPr>
    <w:rPr>
      <w:rFonts w:ascii="Cambria" w:hAnsi="Cambria"/>
      <w:color w:val="404040"/>
      <w:kern w:val="16"/>
      <w:sz w:val="20"/>
      <w:szCs w:val="20"/>
    </w:rPr>
  </w:style>
  <w:style w:styleId="Naslov9" w:type="paragraph">
    <w:name w:val="heading 9"/>
    <w:basedOn w:val="Normal"/>
    <w:next w:val="Normal"/>
    <w:link w:val="Naslov9Char"/>
    <w:uiPriority w:val="99"/>
    <w:qFormat/>
    <w:rsid w:val="00EB302B"/>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0D2"/>
    <w:pPr>
      <w:tabs>
        <w:tab w:pos="4536" w:val="center"/>
        <w:tab w:pos="9072" w:val="right"/>
      </w:tabs>
    </w:pPr>
  </w:style>
  <w:style w:styleId="Brojstranice" w:type="character">
    <w:name w:val="page number"/>
    <w:basedOn w:val="Zadanifontodlomka"/>
    <w:uiPriority w:val="99"/>
    <w:rsid w:val="002B30D2"/>
  </w:style>
  <w:style w:styleId="Podnoje" w:type="paragraph">
    <w:name w:val="footer"/>
    <w:basedOn w:val="Normal"/>
    <w:link w:val="PodnojeChar"/>
    <w:uiPriority w:val="99"/>
    <w:rsid w:val="005A3D47"/>
    <w:pPr>
      <w:tabs>
        <w:tab w:pos="4536" w:val="center"/>
        <w:tab w:pos="9072" w:val="right"/>
      </w:tabs>
    </w:pPr>
  </w:style>
  <w:style w:customStyle="1" w:styleId="PodnojeChar" w:type="character">
    <w:name w:val="Podnožje Char"/>
    <w:link w:val="Podnoje"/>
    <w:uiPriority w:val="99"/>
    <w:rsid w:val="005A3D47"/>
    <w:rPr>
      <w:sz w:val="24"/>
      <w:szCs w:val="24"/>
      <w:lang w:eastAsia="en-US" w:val="en-GB"/>
    </w:rPr>
  </w:style>
  <w:style w:styleId="Tekstbalonia" w:type="paragraph">
    <w:name w:val="Balloon Text"/>
    <w:basedOn w:val="Normal"/>
    <w:link w:val="TekstbaloniaChar"/>
    <w:uiPriority w:val="99"/>
    <w:rsid w:val="005750FB"/>
    <w:rPr>
      <w:rFonts w:ascii="Tahoma" w:cs="Tahoma" w:hAnsi="Tahoma"/>
      <w:sz w:val="16"/>
      <w:szCs w:val="16"/>
    </w:rPr>
  </w:style>
  <w:style w:customStyle="1" w:styleId="TekstbaloniaChar" w:type="character">
    <w:name w:val="Tekst balončića Char"/>
    <w:link w:val="Tekstbalonia"/>
    <w:uiPriority w:val="99"/>
    <w:rsid w:val="005750FB"/>
    <w:rPr>
      <w:rFonts w:ascii="Tahoma" w:cs="Tahoma" w:hAnsi="Tahoma"/>
      <w:sz w:val="16"/>
      <w:szCs w:val="16"/>
      <w:lang w:eastAsia="en-US" w:val="en-GB"/>
    </w:rPr>
  </w:style>
  <w:style w:styleId="Odlomakpopisa" w:type="paragraph">
    <w:name w:val="List Paragraph"/>
    <w:basedOn w:val="Normal"/>
    <w:link w:val="OdlomakpopisaChar"/>
    <w:qFormat/>
    <w:rsid w:val="00C953A4"/>
    <w:pPr>
      <w:ind w:left="708"/>
    </w:pPr>
  </w:style>
  <w:style w:customStyle="1" w:styleId="Naslov1Char" w:type="character">
    <w:name w:val="Naslov 1 Char"/>
    <w:basedOn w:val="Zadanifontodlomka"/>
    <w:link w:val="Naslov1"/>
    <w:uiPriority w:val="99"/>
    <w:rsid w:val="00007F45"/>
    <w:rPr>
      <w:b/>
      <w:bCs/>
      <w:sz w:val="24"/>
      <w:szCs w:val="24"/>
      <w:lang w:eastAsia="en-US"/>
    </w:rPr>
  </w:style>
  <w:style w:customStyle="1" w:styleId="ZaglavljeChar" w:type="character">
    <w:name w:val="Zaglavlje Char"/>
    <w:basedOn w:val="Zadanifontodlomka"/>
    <w:link w:val="Zaglavlje"/>
    <w:uiPriority w:val="99"/>
    <w:rsid w:val="00007F45"/>
    <w:rPr>
      <w:sz w:val="24"/>
      <w:szCs w:val="24"/>
      <w:lang w:eastAsia="en-US"/>
    </w:rPr>
  </w:style>
  <w:style w:styleId="Tijeloteksta" w:type="paragraph">
    <w:name w:val="Body Text"/>
    <w:aliases w:val="uvlaka 3,uvlaka 2, uvlaka 3,  uvlaka 2,uvlaka 21"/>
    <w:basedOn w:val="Normal"/>
    <w:link w:val="TijelotekstaChar"/>
    <w:uiPriority w:val="99"/>
    <w:rsid w:val="00350DB3"/>
    <w:pPr>
      <w:jc w:val="both"/>
    </w:pPr>
    <w:rPr>
      <w:szCs w:val="20"/>
      <w:lang w:eastAsia="hr-HR" w:val="en-AU"/>
    </w:rPr>
  </w:style>
  <w:style w:customStyle="1" w:styleId="TijelotekstaChar" w:type="character">
    <w:name w:val="Tijelo teksta Char"/>
    <w:aliases w:val="uvlaka 3 Char,uvlaka 2 Char, uvlaka 3 Char,  uvlaka 2 Char,uvlaka 21 Char"/>
    <w:basedOn w:val="Zadanifontodlomka"/>
    <w:link w:val="Tijeloteksta"/>
    <w:uiPriority w:val="99"/>
    <w:rsid w:val="00350DB3"/>
    <w:rPr>
      <w:sz w:val="24"/>
      <w:lang w:val="en-AU"/>
    </w:rPr>
  </w:style>
  <w:style w:customStyle="1" w:styleId="m8186609492584817922gmail-m-6090901437564816719gmail-msolistparagraph" w:type="paragraph">
    <w:name w:val="m_8186609492584817922gmail-m-6090901437564816719gmail-msolistparagraph"/>
    <w:basedOn w:val="Normal"/>
    <w:rsid w:val="00D94826"/>
    <w:pPr>
      <w:spacing w:after="100" w:afterAutospacing="1" w:before="100" w:beforeAutospacing="1"/>
    </w:pPr>
    <w:rPr>
      <w:rFonts w:eastAsiaTheme="minorHAnsi"/>
      <w:lang w:eastAsia="hr-HR"/>
    </w:rPr>
  </w:style>
  <w:style w:styleId="Reetkatablice" w:type="table">
    <w:name w:val="Table Grid"/>
    <w:basedOn w:val="Obinatablica"/>
    <w:uiPriority w:val="99"/>
    <w:rsid w:val="00431C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9"/>
    <w:rsid w:val="00EB302B"/>
    <w:rPr>
      <w:rFonts w:ascii="Trebuchet MS" w:hAnsi="Trebuchet MS"/>
      <w:b/>
      <w:color w:val="C00000"/>
      <w:kern w:val="16"/>
      <w:lang w:eastAsia="en-US"/>
    </w:rPr>
  </w:style>
  <w:style w:customStyle="1" w:styleId="Naslov3Char" w:type="character">
    <w:name w:val="Naslov 3 Char"/>
    <w:basedOn w:val="Zadanifontodlomka"/>
    <w:link w:val="Naslov3"/>
    <w:uiPriority w:val="99"/>
    <w:rsid w:val="00EB302B"/>
    <w:rPr>
      <w:b/>
      <w:bCs/>
      <w:sz w:val="24"/>
      <w:szCs w:val="24"/>
      <w:lang w:eastAsia="en-US"/>
    </w:rPr>
  </w:style>
  <w:style w:customStyle="1" w:styleId="Naslov4Char" w:type="character">
    <w:name w:val="Naslov 4 Char"/>
    <w:basedOn w:val="Zadanifontodlomka"/>
    <w:link w:val="Naslov4"/>
    <w:uiPriority w:val="99"/>
    <w:rsid w:val="00EB302B"/>
    <w:rPr>
      <w:rFonts w:ascii="Trebuchet MS" w:hAnsi="Trebuchet MS"/>
      <w:b/>
      <w:iCs/>
      <w:color w:val="404040"/>
      <w:kern w:val="16"/>
      <w:u w:val="single"/>
      <w:lang w:bidi="he-IL" w:eastAsia="en-US"/>
    </w:rPr>
  </w:style>
  <w:style w:customStyle="1" w:styleId="Naslov5Char" w:type="character">
    <w:name w:val="Naslov 5 Char"/>
    <w:basedOn w:val="Zadanifontodlomka"/>
    <w:link w:val="Naslov5"/>
    <w:uiPriority w:val="99"/>
    <w:rsid w:val="00EB302B"/>
    <w:rPr>
      <w:rFonts w:ascii="Trebuchet MS" w:hAnsi="Trebuchet MS"/>
      <w:iCs/>
      <w:kern w:val="16"/>
      <w:u w:val="single"/>
      <w:lang w:bidi="he-IL" w:eastAsia="en-US"/>
    </w:rPr>
  </w:style>
  <w:style w:customStyle="1" w:styleId="Naslov6Char" w:type="character">
    <w:name w:val="Naslov 6 Char"/>
    <w:basedOn w:val="Zadanifontodlomka"/>
    <w:link w:val="Naslov6"/>
    <w:uiPriority w:val="99"/>
    <w:rsid w:val="00EB302B"/>
    <w:rPr>
      <w:rFonts w:ascii="Cambria" w:hAnsi="Cambria"/>
      <w:i/>
      <w:iCs/>
      <w:color w:val="79091A"/>
      <w:kern w:val="16"/>
      <w:szCs w:val="22"/>
      <w:lang w:eastAsia="en-US"/>
    </w:rPr>
  </w:style>
  <w:style w:customStyle="1" w:styleId="Naslov7Char" w:type="character">
    <w:name w:val="Naslov 7 Char"/>
    <w:basedOn w:val="Zadanifontodlomka"/>
    <w:link w:val="Naslov7"/>
    <w:uiPriority w:val="99"/>
    <w:rsid w:val="00EB302B"/>
    <w:rPr>
      <w:rFonts w:ascii="Cambria" w:hAnsi="Cambria"/>
      <w:i/>
      <w:iCs/>
      <w:color w:val="404040"/>
      <w:kern w:val="16"/>
      <w:szCs w:val="22"/>
      <w:lang w:eastAsia="en-US"/>
    </w:rPr>
  </w:style>
  <w:style w:customStyle="1" w:styleId="Naslov8Char" w:type="character">
    <w:name w:val="Naslov 8 Char"/>
    <w:basedOn w:val="Zadanifontodlomka"/>
    <w:link w:val="Naslov8"/>
    <w:uiPriority w:val="99"/>
    <w:rsid w:val="00EB302B"/>
    <w:rPr>
      <w:rFonts w:ascii="Cambria" w:hAnsi="Cambria"/>
      <w:color w:val="404040"/>
      <w:kern w:val="16"/>
      <w:lang w:eastAsia="en-US"/>
    </w:rPr>
  </w:style>
  <w:style w:customStyle="1" w:styleId="Naslov9Char" w:type="character">
    <w:name w:val="Naslov 9 Char"/>
    <w:basedOn w:val="Zadanifontodlomka"/>
    <w:link w:val="Naslov9"/>
    <w:uiPriority w:val="99"/>
    <w:rsid w:val="00EB302B"/>
    <w:rPr>
      <w:rFonts w:ascii="Arial" w:cs="Arial" w:hAnsi="Arial"/>
      <w:sz w:val="22"/>
      <w:szCs w:val="22"/>
      <w:lang w:eastAsia="en-US"/>
    </w:rPr>
  </w:style>
  <w:style w:styleId="Obinouvueno" w:type="paragraph">
    <w:name w:val="Normal Indent"/>
    <w:basedOn w:val="Normal"/>
    <w:link w:val="ObinouvuenoChar"/>
    <w:uiPriority w:val="99"/>
    <w:rsid w:val="00EB302B"/>
    <w:pPr>
      <w:spacing w:after="240" w:before="120" w:line="360" w:lineRule="auto"/>
      <w:ind w:left="709"/>
      <w:jc w:val="both"/>
    </w:pPr>
    <w:rPr>
      <w:rFonts w:ascii="Trebuchet MS" w:hAnsi="Trebuchet MS"/>
      <w:color w:val="404040"/>
      <w:kern w:val="16"/>
      <w:sz w:val="20"/>
      <w:szCs w:val="22"/>
    </w:rPr>
  </w:style>
  <w:style w:customStyle="1" w:styleId="ObinouvuenoChar" w:type="character">
    <w:name w:val="Obično uvučeno Char"/>
    <w:basedOn w:val="Zadanifontodlomka"/>
    <w:link w:val="Obinouvueno"/>
    <w:uiPriority w:val="99"/>
    <w:locked/>
    <w:rsid w:val="00EB302B"/>
    <w:rPr>
      <w:rFonts w:ascii="Trebuchet MS" w:hAnsi="Trebuchet MS"/>
      <w:color w:val="404040"/>
      <w:kern w:val="16"/>
      <w:szCs w:val="22"/>
      <w:lang w:eastAsia="en-US"/>
    </w:rPr>
  </w:style>
  <w:style w:customStyle="1" w:styleId="Bezproreda1" w:type="paragraph">
    <w:name w:val="Bez proreda1"/>
    <w:link w:val="BezproredaChar"/>
    <w:uiPriority w:val="99"/>
    <w:rsid w:val="00EB302B"/>
    <w:rPr>
      <w:rFonts w:ascii="Calibri" w:hAnsi="Calibri"/>
      <w:sz w:val="22"/>
      <w:szCs w:val="22"/>
      <w:lang w:eastAsia="en-US"/>
    </w:rPr>
  </w:style>
  <w:style w:customStyle="1" w:styleId="BezproredaChar" w:type="character">
    <w:name w:val="Bez proreda Char"/>
    <w:link w:val="Bezproreda1"/>
    <w:uiPriority w:val="99"/>
    <w:locked/>
    <w:rsid w:val="00EB302B"/>
    <w:rPr>
      <w:rFonts w:ascii="Calibri" w:hAnsi="Calibri"/>
      <w:sz w:val="22"/>
      <w:szCs w:val="22"/>
      <w:lang w:eastAsia="en-US"/>
    </w:r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styleId="Referencafusnote" w:type="character">
    <w:name w:val="footnote reference"/>
    <w:aliases w:val="fr,fr + Arial,12 pt,Bold,Blue,Blue + Times New Roman,Blue + Tim...,Style 49,Style 18"/>
    <w:basedOn w:val="Zadanifontodlomka"/>
    <w:uiPriority w:val="99"/>
    <w:rsid w:val="00EB302B"/>
    <w:rPr>
      <w:rFonts w:cs="Times New Roman"/>
      <w:vertAlign w:val="superscript"/>
    </w:rPr>
  </w:style>
  <w:style w:styleId="Istaknuto" w:type="character">
    <w:name w:val="Emphasis"/>
    <w:basedOn w:val="Zadanifontodlomka"/>
    <w:uiPriority w:val="99"/>
    <w:qFormat/>
    <w:rsid w:val="00EB302B"/>
    <w:rPr>
      <w:rFonts w:cs="Times New Roman"/>
      <w:i/>
    </w:rPr>
  </w:style>
  <w:style w:customStyle="1" w:styleId="Default" w:type="paragraph">
    <w:name w:val="Default"/>
    <w:rsid w:val="00EB302B"/>
    <w:pPr>
      <w:autoSpaceDE w:val="0"/>
      <w:autoSpaceDN w:val="0"/>
      <w:adjustRightInd w:val="0"/>
    </w:pPr>
    <w:rPr>
      <w:rFonts w:ascii="Arial" w:cs="Arial" w:hAnsi="Arial"/>
      <w:color w:val="000000"/>
      <w:sz w:val="24"/>
      <w:szCs w:val="24"/>
      <w:lang w:eastAsia="en-US" w:val="en-US"/>
    </w:rPr>
  </w:style>
  <w:style w:styleId="Tijeloteksta-uvlaka2" w:type="paragraph">
    <w:name w:val="Body Text Indent 2"/>
    <w:basedOn w:val="Normal"/>
    <w:link w:val="Tijeloteksta-uvlaka2Char"/>
    <w:uiPriority w:val="99"/>
    <w:rsid w:val="00EB302B"/>
    <w:pPr>
      <w:spacing w:after="120" w:line="480" w:lineRule="auto"/>
      <w:ind w:left="283"/>
    </w:pPr>
  </w:style>
  <w:style w:customStyle="1" w:styleId="Tijeloteksta-uvlaka2Char" w:type="character">
    <w:name w:val="Tijelo teksta - uvlaka 2 Char"/>
    <w:basedOn w:val="Zadanifontodlomka"/>
    <w:link w:val="Tijeloteksta-uvlaka2"/>
    <w:uiPriority w:val="99"/>
    <w:rsid w:val="00EB302B"/>
    <w:rPr>
      <w:sz w:val="24"/>
      <w:szCs w:val="24"/>
      <w:lang w:eastAsia="en-US"/>
    </w:rPr>
  </w:style>
  <w:style w:customStyle="1" w:styleId="xl62" w:type="paragraph">
    <w:name w:val="xl62"/>
    <w:basedOn w:val="Normal"/>
    <w:uiPriority w:val="99"/>
    <w:rsid w:val="00EB302B"/>
    <w:pPr>
      <w:spacing w:after="100" w:afterAutospacing="1" w:before="100" w:beforeAutospacing="1"/>
      <w:jc w:val="both"/>
    </w:pPr>
    <w:rPr>
      <w:rFonts w:ascii="Arial" w:cs="Arial" w:eastAsia="Arial Unicode MS" w:hAnsi="Arial"/>
    </w:rPr>
  </w:style>
  <w:style w:styleId="Bezproreda" w:type="paragraph">
    <w:name w:val="No Spacing"/>
    <w:link w:val="BezproredaChar1"/>
    <w:uiPriority w:val="99"/>
    <w:qFormat/>
    <w:rsid w:val="00EB302B"/>
    <w:rPr>
      <w:rFonts w:ascii="Calibri" w:hAnsi="Calibri"/>
      <w:sz w:val="22"/>
      <w:szCs w:val="22"/>
      <w:lang w:eastAsia="en-US"/>
    </w:rPr>
  </w:style>
  <w:style w:customStyle="1" w:styleId="BezproredaChar1" w:type="character">
    <w:name w:val="Bez proreda Char1"/>
    <w:basedOn w:val="Zadanifontodlomka"/>
    <w:link w:val="Bezproreda"/>
    <w:uiPriority w:val="99"/>
    <w:locked/>
    <w:rsid w:val="00EB302B"/>
    <w:rPr>
      <w:rFonts w:ascii="Calibri" w:hAnsi="Calibri"/>
      <w:sz w:val="22"/>
      <w:szCs w:val="22"/>
      <w:lang w:eastAsia="en-US"/>
    </w:rPr>
  </w:style>
  <w:style w:styleId="Referencakomentara" w:type="character">
    <w:name w:val="annotation reference"/>
    <w:basedOn w:val="Zadanifontodlomka"/>
    <w:uiPriority w:val="99"/>
    <w:rsid w:val="00EB302B"/>
    <w:rPr>
      <w:rFonts w:cs="Times New Roman"/>
      <w:sz w:val="16"/>
    </w:rPr>
  </w:style>
  <w:style w:styleId="Tekstkomentara" w:type="paragraph">
    <w:name w:val="annotation text"/>
    <w:basedOn w:val="Normal"/>
    <w:link w:val="TekstkomentaraChar"/>
    <w:uiPriority w:val="99"/>
    <w:rsid w:val="00EB302B"/>
    <w:rPr>
      <w:sz w:val="20"/>
      <w:szCs w:val="20"/>
    </w:rPr>
  </w:style>
  <w:style w:customStyle="1" w:styleId="TekstkomentaraChar" w:type="character">
    <w:name w:val="Tekst komentara Char"/>
    <w:basedOn w:val="Zadanifontodlomka"/>
    <w:link w:val="Tekstkomentara"/>
    <w:uiPriority w:val="99"/>
    <w:rsid w:val="00EB302B"/>
    <w:rPr>
      <w:lang w:eastAsia="en-US"/>
    </w:rPr>
  </w:style>
  <w:style w:styleId="Predmetkomentara" w:type="paragraph">
    <w:name w:val="annotation subject"/>
    <w:basedOn w:val="Tekstkomentara"/>
    <w:next w:val="Tekstkomentara"/>
    <w:link w:val="PredmetkomentaraChar"/>
    <w:uiPriority w:val="99"/>
    <w:rsid w:val="00EB302B"/>
    <w:rPr>
      <w:b/>
      <w:bCs/>
    </w:rPr>
  </w:style>
  <w:style w:customStyle="1" w:styleId="PredmetkomentaraChar" w:type="character">
    <w:name w:val="Predmet komentara Char"/>
    <w:basedOn w:val="TekstkomentaraChar"/>
    <w:link w:val="Predmetkomentara"/>
    <w:uiPriority w:val="99"/>
    <w:rsid w:val="00EB302B"/>
    <w:rPr>
      <w:b/>
      <w:bCs/>
      <w:lang w:eastAsia="en-US"/>
    </w:rPr>
  </w:style>
  <w:style w:customStyle="1" w:styleId="OdlomakpopisaChar" w:type="character">
    <w:name w:val="Odlomak popisa Char"/>
    <w:basedOn w:val="Zadanifontodlomka"/>
    <w:link w:val="Odlomakpopisa"/>
    <w:locked/>
    <w:rsid w:val="00EB302B"/>
    <w:rPr>
      <w:sz w:val="24"/>
      <w:szCs w:val="24"/>
      <w:lang w:eastAsia="en-US"/>
    </w:rPr>
  </w:style>
  <w:style w:customStyle="1" w:styleId="TPHeading2" w:type="paragraph">
    <w:name w:val="TP Heading 2"/>
    <w:basedOn w:val="Normal"/>
    <w:next w:val="Normal"/>
    <w:link w:val="TPHeading2Char"/>
    <w:uiPriority w:val="99"/>
    <w:rsid w:val="00EB302B"/>
    <w:pPr>
      <w:keepNext/>
      <w:spacing w:after="240" w:before="480" w:line="360" w:lineRule="auto"/>
      <w:ind w:hanging="360" w:left="1440"/>
      <w:jc w:val="both"/>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EB302B"/>
    <w:rPr>
      <w:rFonts w:ascii="Trebuchet MS" w:hAnsi="Trebuchet MS"/>
      <w:b/>
      <w:color w:val="ED1A3B"/>
      <w:kern w:val="16"/>
      <w:szCs w:val="24"/>
      <w:lang w:eastAsia="en-US"/>
    </w:rPr>
  </w:style>
  <w:style w:customStyle="1" w:styleId="TPHeadingnolistnumber" w:type="paragraph">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styleId="Naslovknjige" w:type="character">
    <w:name w:val="Book Title"/>
    <w:basedOn w:val="Zadanifontodlomka"/>
    <w:uiPriority w:val="99"/>
    <w:qFormat/>
    <w:rsid w:val="00EB302B"/>
    <w:rPr>
      <w:rFonts w:cs="Times New Roman"/>
      <w:b/>
      <w:bCs/>
      <w:smallCaps/>
      <w:spacing w:val="5"/>
    </w:rPr>
  </w:style>
  <w:style w:styleId="Opisslike" w:type="paragraph">
    <w:name w:val="caption"/>
    <w:basedOn w:val="Normal"/>
    <w:next w:val="Normal"/>
    <w:autoRedefine/>
    <w:uiPriority w:val="99"/>
    <w:qFormat/>
    <w:rsid w:val="00EB302B"/>
    <w:pPr>
      <w:keepNext/>
      <w:spacing w:after="120" w:before="120" w:line="360" w:lineRule="auto"/>
    </w:pPr>
    <w:rPr>
      <w:rFonts w:ascii="Trebuchet MS" w:hAnsi="Trebuchet MS"/>
      <w:b/>
      <w:bCs/>
      <w:color w:val="FF0000"/>
      <w:sz w:val="22"/>
      <w:szCs w:val="22"/>
      <w:lang w:eastAsia="de-DE"/>
    </w:rPr>
  </w:style>
  <w:style w:customStyle="1" w:styleId="TPBullet1" w:type="paragraph">
    <w:name w:val="TP Bullet 1"/>
    <w:basedOn w:val="Odlomakpopisa"/>
    <w:link w:val="TPBullet1Char"/>
    <w:uiPriority w:val="99"/>
    <w:rsid w:val="00EB302B"/>
    <w:pPr>
      <w:tabs>
        <w:tab w:pos="720" w:val="num"/>
      </w:tabs>
      <w:spacing w:after="120" w:before="120"/>
      <w:ind w:hanging="360" w:left="720"/>
      <w:jc w:val="both"/>
    </w:pPr>
    <w:rPr>
      <w:rFonts w:ascii="Trebuchet MS" w:hAnsi="Trebuchet MS"/>
      <w:color w:val="685040"/>
      <w:kern w:val="16"/>
    </w:rPr>
  </w:style>
  <w:style w:customStyle="1" w:styleId="TPBullet1Char" w:type="character">
    <w:name w:val="TP Bullet 1 Char"/>
    <w:basedOn w:val="OdlomakpopisaChar"/>
    <w:link w:val="TPBullet1"/>
    <w:uiPriority w:val="99"/>
    <w:locked/>
    <w:rsid w:val="00EB302B"/>
    <w:rPr>
      <w:rFonts w:ascii="Trebuchet MS" w:hAnsi="Trebuchet MS"/>
      <w:color w:val="685040"/>
      <w:kern w:val="16"/>
      <w:sz w:val="24"/>
      <w:szCs w:val="24"/>
      <w:lang w:eastAsia="en-US"/>
    </w:rPr>
  </w:style>
  <w:style w:styleId="StandardWeb" w:type="paragraph">
    <w:name w:val="Normal (Web)"/>
    <w:basedOn w:val="Normal"/>
    <w:uiPriority w:val="99"/>
    <w:rsid w:val="00EB302B"/>
    <w:pPr>
      <w:spacing w:after="100" w:afterAutospacing="1" w:before="100" w:beforeAutospacing="1"/>
      <w:jc w:val="both"/>
    </w:pPr>
    <w:rPr>
      <w:color w:val="685040"/>
      <w:lang w:eastAsia="hr-HR"/>
    </w:rPr>
  </w:style>
  <w:style w:styleId="TOCNaslov" w:type="paragraph">
    <w:name w:val="TOC Heading"/>
    <w:basedOn w:val="Naslov1"/>
    <w:next w:val="Normal"/>
    <w:uiPriority w:val="99"/>
    <w:qFormat/>
    <w:rsid w:val="00EB302B"/>
    <w:pPr>
      <w:keepLines/>
      <w:spacing w:before="480" w:line="276" w:lineRule="auto"/>
      <w:ind w:hanging="360" w:left="3905"/>
      <w:jc w:val="both"/>
      <w:outlineLvl w:val="9"/>
    </w:pPr>
    <w:rPr>
      <w:rFonts w:ascii="Cambria" w:hAnsi="Cambria"/>
      <w:color w:val="365F91"/>
      <w:sz w:val="28"/>
      <w:szCs w:val="40"/>
      <w:lang w:val="en-US"/>
    </w:rPr>
  </w:style>
  <w:style w:styleId="Sadraj2" w:type="paragraph">
    <w:name w:val="toc 2"/>
    <w:basedOn w:val="Normal"/>
    <w:next w:val="Normal"/>
    <w:autoRedefine/>
    <w:uiPriority w:val="99"/>
    <w:rsid w:val="00EB302B"/>
    <w:pPr>
      <w:tabs>
        <w:tab w:pos="851" w:val="left"/>
        <w:tab w:leader="dot" w:pos="9060" w:val="right"/>
      </w:tabs>
      <w:spacing w:after="120" w:before="120" w:line="360" w:lineRule="auto"/>
      <w:ind w:left="200"/>
      <w:jc w:val="both"/>
    </w:pPr>
    <w:rPr>
      <w:rFonts w:ascii="Trebuchet MS" w:hAnsi="Trebuchet MS"/>
      <w:color w:val="404040"/>
      <w:kern w:val="16"/>
      <w:sz w:val="20"/>
      <w:szCs w:val="22"/>
    </w:rPr>
  </w:style>
  <w:style w:styleId="Sadraj1" w:type="paragraph">
    <w:name w:val="toc 1"/>
    <w:basedOn w:val="Normal"/>
    <w:next w:val="Normal"/>
    <w:autoRedefine/>
    <w:uiPriority w:val="99"/>
    <w:rsid w:val="00EB302B"/>
    <w:pPr>
      <w:tabs>
        <w:tab w:pos="400" w:val="left"/>
        <w:tab w:leader="dot" w:pos="9072" w:val="right"/>
      </w:tabs>
      <w:spacing w:after="120" w:before="120" w:line="360" w:lineRule="auto"/>
      <w:jc w:val="both"/>
    </w:pPr>
    <w:rPr>
      <w:rFonts w:ascii="Trebuchet MS" w:hAnsi="Trebuchet MS"/>
      <w:color w:val="404040"/>
      <w:kern w:val="16"/>
      <w:sz w:val="20"/>
      <w:szCs w:val="22"/>
    </w:rPr>
  </w:style>
  <w:style w:styleId="Hiperveza" w:type="character">
    <w:name w:val="Hyperlink"/>
    <w:basedOn w:val="Zadanifontodlomka"/>
    <w:uiPriority w:val="99"/>
    <w:rsid w:val="00EB302B"/>
    <w:rPr>
      <w:rFonts w:cs="Times New Roman"/>
      <w:color w:val="0000FF"/>
      <w:u w:val="single"/>
    </w:rPr>
  </w:style>
  <w:style w:customStyle="1" w:styleId="TPHeading1" w:type="paragraph">
    <w:name w:val="TP Heading 1"/>
    <w:basedOn w:val="Normal"/>
    <w:next w:val="Normal"/>
    <w:link w:val="TPHeading1Char"/>
    <w:uiPriority w:val="99"/>
    <w:rsid w:val="00EB302B"/>
    <w:pPr>
      <w:spacing w:after="280" w:line="360" w:lineRule="auto"/>
      <w:ind w:hanging="851" w:left="851"/>
      <w:jc w:val="both"/>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EB302B"/>
    <w:rPr>
      <w:rFonts w:ascii="Trebuchet MS" w:hAnsi="Trebuchet MS"/>
      <w:caps/>
      <w:color w:val="ED1A3B"/>
      <w:kern w:val="16"/>
      <w:sz w:val="56"/>
      <w:szCs w:val="56"/>
      <w:lang w:eastAsia="en-US"/>
    </w:rPr>
  </w:style>
  <w:style w:customStyle="1" w:styleId="TPHeading3" w:type="paragraph">
    <w:name w:val="TP Heading 3"/>
    <w:basedOn w:val="Normal"/>
    <w:next w:val="Normal"/>
    <w:link w:val="TPHeading3Zchn"/>
    <w:uiPriority w:val="99"/>
    <w:rsid w:val="00EB302B"/>
    <w:pPr>
      <w:keepNext/>
      <w:spacing w:after="240" w:before="360" w:line="360" w:lineRule="auto"/>
      <w:jc w:val="both"/>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EB302B"/>
    <w:rPr>
      <w:rFonts w:ascii="Trebuchet MS" w:hAnsi="Trebuchet MS"/>
      <w:b/>
      <w:color w:val="ED1A3B"/>
      <w:kern w:val="16"/>
      <w:szCs w:val="24"/>
      <w:lang w:eastAsia="en-US"/>
    </w:rPr>
  </w:style>
  <w:style w:customStyle="1" w:styleId="TPpreheading" w:type="paragraph">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customStyle="1" w:styleId="TPFrontPage1" w:type="paragraph">
    <w:name w:val="TP Front Page 1"/>
    <w:basedOn w:val="Normal"/>
    <w:next w:val="TPFrontPage2"/>
    <w:link w:val="TPFrontPage1Char"/>
    <w:uiPriority w:val="99"/>
    <w:rsid w:val="00EB302B"/>
    <w:pPr>
      <w:spacing w:after="120" w:before="120" w:line="360" w:lineRule="auto"/>
      <w:ind w:left="567"/>
      <w:jc w:val="both"/>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EB302B"/>
    <w:rPr>
      <w:b/>
      <w:caps w:val="0"/>
      <w:sz w:val="40"/>
      <w:szCs w:val="40"/>
    </w:rPr>
  </w:style>
  <w:style w:customStyle="1" w:styleId="TPFrontPage2Char" w:type="character">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customStyle="1" w:styleId="TPFrontPage1Char" w:type="character">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customStyle="1" w:styleId="TPFrontPage3" w:type="paragraph">
    <w:name w:val="TP Front Page 3"/>
    <w:basedOn w:val="TPFrontPage2"/>
    <w:link w:val="TPFrontPage3Char"/>
    <w:uiPriority w:val="99"/>
    <w:rsid w:val="00EB302B"/>
  </w:style>
  <w:style w:customStyle="1" w:styleId="TPFrontPage3Char" w:type="character">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styleId="Svijetlosjenanje-Isticanje2" w:type="table">
    <w:name w:val="Light Shading Accent 2"/>
    <w:basedOn w:val="Obinatablica"/>
    <w:uiPriority w:val="99"/>
    <w:rsid w:val="00EB302B"/>
    <w:rPr>
      <w:rFonts w:ascii="Trebuchet MS" w:hAnsi="Trebuchet MS"/>
      <w:color w:val="943634"/>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EB302B"/>
    <w:pPr>
      <w:spacing w:after="120" w:before="120" w:line="360" w:lineRule="auto"/>
      <w:jc w:val="both"/>
    </w:pPr>
    <w:rPr>
      <w:rFonts w:ascii="Trebuchet MS" w:hAnsi="Trebuchet MS"/>
      <w:b/>
      <w:color w:val="404040"/>
      <w:kern w:val="16"/>
      <w:sz w:val="20"/>
      <w:szCs w:val="22"/>
    </w:rPr>
  </w:style>
  <w:style w:customStyle="1" w:styleId="TPHeading4Char" w:type="character">
    <w:name w:val="TP Heading 4 Char"/>
    <w:basedOn w:val="Zadanifontodlomka"/>
    <w:link w:val="TPHeading4"/>
    <w:uiPriority w:val="99"/>
    <w:locked/>
    <w:rsid w:val="00EB302B"/>
    <w:rPr>
      <w:rFonts w:ascii="Trebuchet MS" w:hAnsi="Trebuchet MS"/>
      <w:b/>
      <w:color w:val="404040"/>
      <w:kern w:val="16"/>
      <w:szCs w:val="22"/>
      <w:lang w:eastAsia="en-US"/>
    </w:rPr>
  </w:style>
  <w:style w:customStyle="1" w:styleId="AbbildungTitel" w:type="paragraph">
    <w:name w:val="Abbildung Titel"/>
    <w:basedOn w:val="Normal"/>
    <w:link w:val="AbbildungTitelChar"/>
    <w:uiPriority w:val="99"/>
    <w:rsid w:val="00EB302B"/>
    <w:pPr>
      <w:spacing w:after="120" w:before="60" w:line="360" w:lineRule="auto"/>
      <w:ind w:hanging="851" w:left="851"/>
      <w:jc w:val="both"/>
    </w:pPr>
    <w:rPr>
      <w:rFonts w:ascii="Arial" w:hAnsi="Arial"/>
      <w:i/>
      <w:szCs w:val="20"/>
      <w:lang w:eastAsia="de-DE" w:val="de-DE"/>
    </w:rPr>
  </w:style>
  <w:style w:customStyle="1" w:styleId="AbbildungTitelChar" w:type="character">
    <w:name w:val="Abbildung Titel Char"/>
    <w:link w:val="AbbildungTitel"/>
    <w:uiPriority w:val="99"/>
    <w:locked/>
    <w:rsid w:val="00EB302B"/>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customStyle="1" w:styleId="ReportListBulleted" w:type="paragraph">
    <w:name w:val="Report List Bulleted"/>
    <w:basedOn w:val="Obinouvueno"/>
    <w:autoRedefine/>
    <w:uiPriority w:val="99"/>
    <w:rsid w:val="00EB302B"/>
    <w:pPr>
      <w:numPr>
        <w:numId w:val="2"/>
      </w:numPr>
      <w:tabs>
        <w:tab w:pos="720" w:val="num"/>
      </w:tabs>
      <w:spacing w:before="0"/>
      <w:ind w:left="720"/>
    </w:pPr>
    <w:rPr>
      <w:szCs w:val="20"/>
      <w:lang w:eastAsia="en-GB"/>
    </w:rPr>
  </w:style>
  <w:style w:customStyle="1" w:styleId="Tabelle" w:type="paragraph">
    <w:name w:val="Tabelle"/>
    <w:basedOn w:val="Normal"/>
    <w:uiPriority w:val="99"/>
    <w:rsid w:val="00EB302B"/>
    <w:pPr>
      <w:spacing w:after="120" w:line="290" w:lineRule="atLeast"/>
      <w:jc w:val="both"/>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EB302B"/>
    <w:pPr>
      <w:spacing w:after="60" w:before="120" w:line="360" w:lineRule="auto"/>
      <w:jc w:val="both"/>
    </w:pPr>
    <w:rPr>
      <w:rFonts w:ascii="Arial" w:cs="Arial" w:hAnsi="Arial"/>
      <w:color w:val="404040"/>
      <w:sz w:val="20"/>
      <w:szCs w:val="20"/>
      <w:lang w:eastAsia="de-DE" w:val="de-DE"/>
    </w:rPr>
  </w:style>
  <w:style w:customStyle="1" w:styleId="VP-BerichtTabText2" w:type="paragraph">
    <w:name w:val="VP-Bericht TabText 2"/>
    <w:basedOn w:val="Normal"/>
    <w:uiPriority w:val="99"/>
    <w:rsid w:val="00EB302B"/>
    <w:pPr>
      <w:spacing w:after="60" w:before="60" w:line="360" w:lineRule="auto"/>
      <w:jc w:val="both"/>
    </w:pPr>
    <w:rPr>
      <w:rFonts w:ascii="Arial" w:cs="Arial" w:hAnsi="Arial"/>
      <w:color w:val="404040"/>
      <w:sz w:val="20"/>
      <w:szCs w:val="20"/>
      <w:lang w:eastAsia="de-DE" w:val="de-DE"/>
    </w:rPr>
  </w:style>
  <w:style w:customStyle="1" w:styleId="VP-BerichtTabText3" w:type="paragraph">
    <w:name w:val="VP-Bericht TabText 3"/>
    <w:basedOn w:val="Normal"/>
    <w:uiPriority w:val="99"/>
    <w:rsid w:val="00EB302B"/>
    <w:pPr>
      <w:spacing w:after="120" w:before="60" w:line="360" w:lineRule="auto"/>
      <w:jc w:val="both"/>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EB302B"/>
    <w:pPr>
      <w:spacing w:after="120" w:before="120" w:line="360" w:lineRule="auto"/>
      <w:jc w:val="both"/>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EB302B"/>
    <w:rPr>
      <w:rFonts w:ascii="Trebuchet MS" w:hAnsi="Trebuchet MS"/>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EB302B"/>
    <w:rPr>
      <w:rFonts w:ascii="Trebuchet MS" w:hAnsi="Trebuchet MS"/>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EB302B"/>
    <w:pPr>
      <w:spacing w:after="240" w:line="360" w:lineRule="auto"/>
      <w:jc w:val="both"/>
    </w:pPr>
    <w:rPr>
      <w:rFonts w:ascii="Arial" w:hAnsi="Arial"/>
      <w:sz w:val="22"/>
      <w:szCs w:val="20"/>
      <w:lang w:eastAsia="de-DE" w:val="de-DE"/>
    </w:rPr>
  </w:style>
  <w:style w:customStyle="1" w:styleId="VP-BerichtStandardTXTCharChar" w:type="character">
    <w:name w:val="VP-Bericht StandardTXT Char Char"/>
    <w:link w:val="VP-BerichtStandardTXTChar"/>
    <w:uiPriority w:val="99"/>
    <w:locked/>
    <w:rsid w:val="00EB302B"/>
    <w:rPr>
      <w:rFonts w:ascii="Arial" w:hAnsi="Arial"/>
      <w:sz w:val="22"/>
      <w:lang w:eastAsia="de-DE" w:val="de-DE"/>
    </w:rPr>
  </w:style>
  <w:style w:styleId="Kartadokumenta" w:type="paragraph">
    <w:name w:val="Document Map"/>
    <w:basedOn w:val="Normal"/>
    <w:link w:val="KartadokumentaChar"/>
    <w:uiPriority w:val="99"/>
    <w:rsid w:val="00EB302B"/>
    <w:pPr>
      <w:spacing w:after="120" w:line="360" w:lineRule="auto"/>
      <w:jc w:val="both"/>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rsid w:val="00EB302B"/>
    <w:rPr>
      <w:rFonts w:ascii="Tahoma" w:cs="Tahoma" w:hAnsi="Tahoma"/>
      <w:color w:val="404040"/>
      <w:kern w:val="16"/>
      <w:sz w:val="16"/>
      <w:szCs w:val="16"/>
      <w:lang w:eastAsia="en-US"/>
    </w:rPr>
  </w:style>
  <w:style w:customStyle="1" w:styleId="MediumShading1-Accent11" w:type="table">
    <w:name w:val="Medium Shading 1 - Accent 11"/>
    <w:uiPriority w:val="99"/>
    <w:rsid w:val="00EB302B"/>
    <w:rPr>
      <w:rFonts w:ascii="Trebuchet MS" w:hAnsi="Trebuchet MS"/>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EB302B"/>
    <w:pPr>
      <w:spacing w:after="240" w:line="360" w:lineRule="auto"/>
      <w:jc w:val="both"/>
    </w:pPr>
    <w:rPr>
      <w:rFonts w:ascii="Arial" w:hAnsi="Arial"/>
      <w:color w:val="404040"/>
      <w:sz w:val="22"/>
      <w:szCs w:val="20"/>
      <w:lang w:eastAsia="de-DE" w:val="de-DE"/>
    </w:rPr>
  </w:style>
  <w:style w:styleId="Sadraj3" w:type="paragraph">
    <w:name w:val="toc 3"/>
    <w:basedOn w:val="Normal"/>
    <w:next w:val="Normal"/>
    <w:autoRedefine/>
    <w:uiPriority w:val="99"/>
    <w:rsid w:val="00EB302B"/>
    <w:pPr>
      <w:spacing w:after="100" w:before="120" w:line="360" w:lineRule="auto"/>
      <w:ind w:left="400"/>
      <w:jc w:val="both"/>
    </w:pPr>
    <w:rPr>
      <w:rFonts w:ascii="Trebuchet MS" w:hAnsi="Trebuchet MS"/>
      <w:color w:val="404040"/>
      <w:kern w:val="16"/>
      <w:sz w:val="20"/>
      <w:szCs w:val="22"/>
    </w:rPr>
  </w:style>
  <w:style w:styleId="Sadraj4" w:type="paragraph">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styleId="Sadraj5" w:type="paragraph">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styleId="Sadraj6" w:type="paragraph">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styleId="Sadraj7" w:type="paragraph">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styleId="Sadraj8" w:type="paragraph">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styleId="Sadraj9" w:type="paragraph">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customStyle="1" w:styleId="MediumShading2-Accent11" w:type="table">
    <w:name w:val="Medium Shading 2 - Accent 11"/>
    <w:uiPriority w:val="99"/>
    <w:rsid w:val="00EB302B"/>
    <w:rPr>
      <w:rFonts w:ascii="Trebuchet MS" w:hAnsi="Trebuchet M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EB302B"/>
    <w:pPr>
      <w:numPr>
        <w:numId w:val="3"/>
      </w:numPr>
    </w:pPr>
  </w:style>
  <w:style w:customStyle="1" w:styleId="TPAppendixHeading2Char" w:type="character">
    <w:name w:val="TP Appendix Heading 2 Char"/>
    <w:basedOn w:val="TPHeading3Zchn"/>
    <w:link w:val="TPAppendixHeading2"/>
    <w:uiPriority w:val="99"/>
    <w:locked/>
    <w:rsid w:val="00EB302B"/>
    <w:rPr>
      <w:rFonts w:ascii="Trebuchet MS" w:hAnsi="Trebuchet MS"/>
      <w:b/>
      <w:color w:val="ED1A3B"/>
      <w:kern w:val="16"/>
      <w:szCs w:val="24"/>
      <w:lang w:eastAsia="en-US"/>
    </w:rPr>
  </w:style>
  <w:style w:customStyle="1" w:styleId="TPAppendixHeading3" w:type="paragraph">
    <w:name w:val="TP Appendix Heading 3"/>
    <w:basedOn w:val="TPAppendixHeading2"/>
    <w:link w:val="TPAppendixHeading3Char"/>
    <w:uiPriority w:val="99"/>
    <w:rsid w:val="00EB302B"/>
    <w:pPr>
      <w:numPr>
        <w:numId w:val="0"/>
      </w:numPr>
      <w:ind w:hanging="720" w:left="720"/>
    </w:pPr>
  </w:style>
  <w:style w:customStyle="1" w:styleId="TPAppendixHeading3Char" w:type="character">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styleId="Jakoisticanje" w:type="character">
    <w:name w:val="Intense Emphasis"/>
    <w:basedOn w:val="Zadanifontodlomka"/>
    <w:uiPriority w:val="99"/>
    <w:qFormat/>
    <w:rsid w:val="00EB302B"/>
    <w:rPr>
      <w:rFonts w:ascii="Trebuchet MS" w:cs="Times New Roman" w:hAnsi="Trebuchet MS"/>
      <w:bCs/>
      <w:iCs/>
      <w:caps/>
      <w:color w:val="ED1A3B"/>
      <w:sz w:val="56"/>
      <w:u w:val="none"/>
      <w:vertAlign w:val="baseline"/>
    </w:rPr>
  </w:style>
  <w:style w:styleId="Tablicaslika" w:type="paragraph">
    <w:name w:val="table of figures"/>
    <w:basedOn w:val="Normal"/>
    <w:next w:val="Normal"/>
    <w:uiPriority w:val="99"/>
    <w:rsid w:val="00EB302B"/>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customStyle="1" w:styleId="NaslovChar" w:type="character">
    <w:name w:val="Naslov Char"/>
    <w:basedOn w:val="Zadanifontodlomka"/>
    <w:link w:val="Naslov"/>
    <w:uiPriority w:val="99"/>
    <w:rsid w:val="00EB302B"/>
    <w:rPr>
      <w:rFonts w:ascii="Trebuchet MS" w:hAnsi="Trebuchet MS"/>
      <w:caps/>
      <w:color w:val="404040"/>
      <w:spacing w:val="5"/>
      <w:kern w:val="28"/>
      <w:sz w:val="56"/>
      <w:szCs w:val="52"/>
      <w:lang w:eastAsia="en-US"/>
    </w:rPr>
  </w:style>
  <w:style w:styleId="Podnaslov" w:type="paragraph">
    <w:name w:val="Subtitle"/>
    <w:basedOn w:val="Normal"/>
    <w:next w:val="Normal"/>
    <w:link w:val="PodnaslovChar"/>
    <w:uiPriority w:val="99"/>
    <w:qFormat/>
    <w:rsid w:val="00EB302B"/>
    <w:pPr>
      <w:numPr>
        <w:ilvl w:val="1"/>
      </w:numPr>
      <w:spacing w:after="120" w:before="120" w:line="360" w:lineRule="auto"/>
      <w:ind w:left="567"/>
      <w:jc w:val="both"/>
    </w:pPr>
    <w:rPr>
      <w:rFonts w:ascii="Trebuchet MS" w:hAnsi="Trebuchet MS"/>
      <w:b/>
      <w:iCs/>
      <w:color w:val="404040"/>
      <w:kern w:val="16"/>
      <w:sz w:val="40"/>
    </w:rPr>
  </w:style>
  <w:style w:customStyle="1" w:styleId="PodnaslovChar" w:type="character">
    <w:name w:val="Podnaslov Char"/>
    <w:basedOn w:val="Zadanifontodlomka"/>
    <w:link w:val="Podnaslov"/>
    <w:uiPriority w:val="99"/>
    <w:rsid w:val="00EB302B"/>
    <w:rPr>
      <w:rFonts w:ascii="Trebuchet MS" w:hAnsi="Trebuchet MS"/>
      <w:b/>
      <w:iCs/>
      <w:color w:val="404040"/>
      <w:kern w:val="16"/>
      <w:sz w:val="40"/>
      <w:szCs w:val="24"/>
      <w:lang w:eastAsia="en-US"/>
    </w:rPr>
  </w:style>
  <w:style w:styleId="Neupadljivoisticanje" w:type="character">
    <w:name w:val="Subtle Emphasis"/>
    <w:basedOn w:val="Zadanifontodlomka"/>
    <w:uiPriority w:val="99"/>
    <w:qFormat/>
    <w:rsid w:val="00EB302B"/>
    <w:rPr>
      <w:rFonts w:ascii="Trebuchet MS" w:cs="Times New Roman" w:hAnsi="Trebuchet MS"/>
      <w:iCs/>
      <w:color w:val="auto"/>
      <w:spacing w:val="0"/>
      <w:w w:val="100"/>
      <w:position w:val="0"/>
      <w:sz w:val="40"/>
      <w:vertAlign w:val="baseline"/>
    </w:rPr>
  </w:style>
  <w:style w:styleId="Naglaeno" w:type="character">
    <w:name w:val="Strong"/>
    <w:basedOn w:val="Zadanifontodlomka"/>
    <w:uiPriority w:val="99"/>
    <w:qFormat/>
    <w:rsid w:val="00EB302B"/>
    <w:rPr>
      <w:rFonts w:cs="Times New Roman"/>
      <w:b/>
      <w:bCs/>
      <w:sz w:val="22"/>
    </w:rPr>
  </w:style>
  <w:style w:customStyle="1" w:styleId="apple-converted-space" w:type="character">
    <w:name w:val="apple-converted-space"/>
    <w:basedOn w:val="Zadanifontodlomka"/>
    <w:uiPriority w:val="99"/>
    <w:rsid w:val="00EB302B"/>
    <w:rPr>
      <w:rFonts w:cs="Times New Roman"/>
    </w:rPr>
  </w:style>
  <w:style w:styleId="Svijetlareetka-Isticanje2" w:type="table">
    <w:name w:val="Light Grid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EB302B"/>
    <w:rPr>
      <w:rFonts w:cs="Times New Roman"/>
    </w:rPr>
  </w:style>
  <w:style w:customStyle="1" w:styleId="Style" w:type="paragraph">
    <w:name w:val="Style"/>
    <w:uiPriority w:val="99"/>
    <w:rsid w:val="00EB302B"/>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customStyle="1" w:styleId="BodyTextChar1" w:type="character">
    <w:name w:val="Body Text Char1"/>
    <w:aliases w:val="uvlaka 3 Char1,uvlaka 21 Char1"/>
    <w:basedOn w:val="Zadanifontodlomka"/>
    <w:uiPriority w:val="99"/>
    <w:locked/>
    <w:rsid w:val="00EB302B"/>
    <w:rPr>
      <w:rFonts w:ascii="Times New Roman" w:cs="Times New Roman" w:hAnsi="Times New Roman"/>
      <w:sz w:val="26"/>
      <w:lang w:val="de-DE"/>
    </w:rPr>
  </w:style>
  <w:style w:customStyle="1" w:styleId="xl24" w:type="paragraph">
    <w:name w:val="xl24"/>
    <w:basedOn w:val="Normal"/>
    <w:uiPriority w:val="99"/>
    <w:rsid w:val="00EB302B"/>
    <w:pPr>
      <w:pBdr>
        <w:bottom w:color="auto" w:space="0" w:sz="4" w:val="single"/>
      </w:pBdr>
      <w:spacing w:after="100" w:afterAutospacing="1" w:before="100" w:beforeAutospacing="1" w:line="360" w:lineRule="auto"/>
    </w:pPr>
    <w:rPr>
      <w:color w:val="404040"/>
      <w:sz w:val="20"/>
      <w:lang w:eastAsia="hr-HR"/>
    </w:rPr>
  </w:style>
  <w:style w:styleId="Tijeloteksta2" w:type="paragraph">
    <w:name w:val="Body Text 2"/>
    <w:basedOn w:val="Normal"/>
    <w:link w:val="Tijeloteksta2Char"/>
    <w:uiPriority w:val="99"/>
    <w:rsid w:val="00EB302B"/>
    <w:pPr>
      <w:spacing w:after="120" w:line="360" w:lineRule="auto"/>
      <w:jc w:val="both"/>
    </w:pPr>
    <w:rPr>
      <w:color w:val="404040"/>
      <w:sz w:val="20"/>
      <w:lang w:eastAsia="hr-HR"/>
    </w:rPr>
  </w:style>
  <w:style w:customStyle="1" w:styleId="Tijeloteksta2Char" w:type="character">
    <w:name w:val="Tijelo teksta 2 Char"/>
    <w:basedOn w:val="Zadanifontodlomka"/>
    <w:link w:val="Tijeloteksta2"/>
    <w:uiPriority w:val="99"/>
    <w:rsid w:val="00EB302B"/>
    <w:rPr>
      <w:color w:val="404040"/>
      <w:szCs w:val="24"/>
    </w:rPr>
  </w:style>
  <w:style w:customStyle="1" w:styleId="T-98bezuvl" w:type="paragraph">
    <w:name w:val="T-9/8 bez uvl"/>
    <w:basedOn w:val="Normal"/>
    <w:uiPriority w:val="99"/>
    <w:rsid w:val="00EB302B"/>
    <w:pPr>
      <w:autoSpaceDE w:val="0"/>
      <w:autoSpaceDN w:val="0"/>
      <w:adjustRightInd w:val="0"/>
      <w:spacing w:after="43" w:line="210" w:lineRule="atLeast"/>
      <w:jc w:val="both"/>
      <w:textAlignment w:val="center"/>
    </w:pPr>
    <w:rPr>
      <w:rFonts w:ascii="Minion Pro Cond" w:cs="Minion Pro Cond" w:hAnsi="Minion Pro Cond"/>
      <w:color w:val="000000"/>
      <w:w w:val="95"/>
      <w:sz w:val="20"/>
      <w:szCs w:val="20"/>
      <w:lang w:eastAsia="hr-HR"/>
    </w:rPr>
  </w:style>
  <w:style w:customStyle="1" w:styleId="uvlakaa" w:type="paragraph">
    <w:name w:val="uvlaka (a)"/>
    <w:basedOn w:val="T-98bezuvl"/>
    <w:uiPriority w:val="99"/>
    <w:rsid w:val="00EB302B"/>
    <w:pPr>
      <w:tabs>
        <w:tab w:pos="567" w:val="left"/>
        <w:tab w:pos="964" w:val="left"/>
      </w:tabs>
      <w:ind w:hanging="964" w:left="964"/>
    </w:pPr>
  </w:style>
  <w:style w:customStyle="1" w:styleId="Aaoeeu" w:type="paragraph">
    <w:name w:val="Aaoeeu"/>
    <w:uiPriority w:val="99"/>
    <w:rsid w:val="00EB302B"/>
    <w:pPr>
      <w:widowControl w:val="0"/>
    </w:pPr>
    <w:rPr>
      <w:rFonts w:ascii="Verdana" w:cs="Verdana" w:hAnsi="Verdana"/>
      <w:lang w:val="en-US"/>
    </w:rPr>
  </w:style>
  <w:style w:customStyle="1" w:styleId="Odlomakpopisa1" w:type="paragraph">
    <w:name w:val="Odlomak popisa1"/>
    <w:basedOn w:val="Normal"/>
    <w:uiPriority w:val="99"/>
    <w:rsid w:val="00EB302B"/>
    <w:pPr>
      <w:spacing w:after="200" w:line="276" w:lineRule="auto"/>
      <w:ind w:left="720"/>
    </w:pPr>
    <w:rPr>
      <w:rFonts w:ascii="Calibri" w:cs="Calibri" w:hAnsi="Calibri"/>
      <w:color w:val="404040"/>
      <w:sz w:val="22"/>
      <w:szCs w:val="22"/>
      <w:lang w:eastAsia="hr-HR"/>
    </w:rPr>
  </w:style>
  <w:style w:customStyle="1" w:styleId="Insta" w:type="paragraph">
    <w:name w:val="Insta"/>
    <w:basedOn w:val="Normal"/>
    <w:uiPriority w:val="99"/>
    <w:rsid w:val="00EB302B"/>
    <w:pPr>
      <w:numPr>
        <w:numId w:val="4"/>
      </w:numPr>
      <w:spacing w:after="120" w:line="360" w:lineRule="auto"/>
      <w:jc w:val="both"/>
    </w:pPr>
    <w:rPr>
      <w:rFonts w:ascii="Verdana" w:cs="Verdana" w:hAnsi="Verdana"/>
      <w:sz w:val="20"/>
      <w:szCs w:val="20"/>
    </w:rPr>
  </w:style>
  <w:style w:customStyle="1" w:styleId="StyleBodyText12ptJustified" w:type="paragraph">
    <w:name w:val="Style Body Text + 12 pt Justified"/>
    <w:basedOn w:val="Tijeloteksta"/>
    <w:uiPriority w:val="99"/>
    <w:rsid w:val="00EB302B"/>
    <w:pPr>
      <w:spacing w:after="120" w:line="360" w:lineRule="auto"/>
    </w:pPr>
    <w:rPr>
      <w:rFonts w:ascii="Verdana" w:cs="Verdana" w:hAnsi="Verdana"/>
      <w:sz w:val="20"/>
      <w:lang w:eastAsia="en-US" w:val="hr-HR"/>
    </w:rPr>
  </w:style>
  <w:style w:customStyle="1" w:styleId="StyleTrebuchetMS" w:type="character">
    <w:name w:val="Style Trebuchet MS"/>
    <w:basedOn w:val="Zadanifontodlomka"/>
    <w:uiPriority w:val="99"/>
    <w:rsid w:val="00EB302B"/>
    <w:rPr>
      <w:rFonts w:ascii="Trebuchet MS" w:cs="Trebuchet MS" w:hAnsi="Trebuchet MS"/>
      <w:sz w:val="20"/>
      <w:szCs w:val="20"/>
    </w:rPr>
  </w:style>
  <w:style w:customStyle="1" w:styleId="StyleTrebuchetMSJustified" w:type="paragraph">
    <w:name w:val="Style Trebuchet MS Justified"/>
    <w:basedOn w:val="Normal"/>
    <w:uiPriority w:val="99"/>
    <w:rsid w:val="00EB302B"/>
    <w:pPr>
      <w:spacing w:after="120" w:line="360" w:lineRule="auto"/>
      <w:jc w:val="both"/>
    </w:pPr>
    <w:rPr>
      <w:rFonts w:ascii="Verdana" w:cs="Verdana" w:hAnsi="Verdana"/>
      <w:sz w:val="20"/>
      <w:szCs w:val="20"/>
    </w:rPr>
  </w:style>
  <w:style w:customStyle="1" w:styleId="MessageHeaderLabel" w:type="character">
    <w:name w:val="Message Header Label"/>
    <w:uiPriority w:val="99"/>
    <w:rsid w:val="00EB302B"/>
    <w:rPr>
      <w:rFonts w:ascii="Arial Black" w:hAnsi="Arial Black"/>
      <w:spacing w:val="-10"/>
      <w:sz w:val="18"/>
    </w:rPr>
  </w:style>
  <w:style w:customStyle="1" w:styleId="bodytext" w:type="paragraph">
    <w:name w:val="bodytext"/>
    <w:basedOn w:val="Normal"/>
    <w:uiPriority w:val="99"/>
    <w:rsid w:val="00EB302B"/>
    <w:pPr>
      <w:spacing w:after="45" w:before="60" w:line="360" w:lineRule="auto"/>
      <w:jc w:val="both"/>
    </w:pPr>
    <w:rPr>
      <w:rFonts w:ascii="Arial" w:cs="Arial" w:hAnsi="Arial"/>
      <w:color w:val="333333"/>
      <w:sz w:val="20"/>
      <w:szCs w:val="20"/>
      <w:lang w:eastAsia="hr-HR"/>
    </w:rPr>
  </w:style>
  <w:style w:styleId="SlijeenaHiperveza" w:type="character">
    <w:name w:val="FollowedHyperlink"/>
    <w:basedOn w:val="Zadanifontodlomka"/>
    <w:uiPriority w:val="99"/>
    <w:rsid w:val="00EB302B"/>
    <w:rPr>
      <w:rFonts w:cs="Times New Roman"/>
      <w:color w:val="800080"/>
      <w:u w:val="single"/>
    </w:rPr>
  </w:style>
  <w:style w:customStyle="1" w:styleId="xl65" w:type="paragraph">
    <w:name w:val="xl65"/>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lang w:eastAsia="hr-HR"/>
    </w:rPr>
  </w:style>
  <w:style w:customStyle="1" w:styleId="xl66" w:type="paragraph">
    <w:name w:val="xl66"/>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7" w:type="paragraph">
    <w:name w:val="xl67"/>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8" w:type="paragraph">
    <w:name w:val="xl68"/>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xl69" w:type="paragraph">
    <w:name w:val="xl69"/>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Odlomakpopisa11" w:type="paragraph">
    <w:name w:val="Odlomak popisa11"/>
    <w:basedOn w:val="Normal"/>
    <w:uiPriority w:val="99"/>
    <w:rsid w:val="00EB302B"/>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EB302B"/>
    <w:rPr>
      <w:rFonts w:ascii="Verdana" w:cs="Verdana" w:hAnsi="Verdana"/>
      <w:sz w:val="24"/>
      <w:szCs w:val="24"/>
      <w:lang w:eastAsia="en-US"/>
    </w:rPr>
  </w:style>
  <w:style w:customStyle="1" w:styleId="65F3C4AF18B84E6AB43E5BF959250F01" w:type="paragraph">
    <w:name w:val="65F3C4AF18B84E6AB43E5BF959250F01"/>
    <w:uiPriority w:val="99"/>
    <w:rsid w:val="00EB302B"/>
    <w:pPr>
      <w:spacing w:after="200" w:line="276" w:lineRule="auto"/>
    </w:pPr>
    <w:rPr>
      <w:rFonts w:ascii="Calibri" w:cs="Calibri" w:hAnsi="Calibri"/>
      <w:sz w:val="22"/>
      <w:szCs w:val="22"/>
      <w:lang w:eastAsia="en-US" w:val="en-US"/>
    </w:rPr>
  </w:style>
  <w:style w:customStyle="1" w:styleId="Odlomakpopisa2" w:type="paragraph">
    <w:name w:val="Odlomak popisa2"/>
    <w:basedOn w:val="Normal"/>
    <w:uiPriority w:val="99"/>
    <w:rsid w:val="00EB302B"/>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EB302B"/>
    <w:pPr>
      <w:keepNext/>
      <w:spacing w:after="60" w:line="360" w:lineRule="auto"/>
      <w:outlineLvl w:val="0"/>
    </w:pPr>
    <w:rPr>
      <w:rFonts w:ascii="Arial" w:cs="Arial" w:hAnsi="Arial"/>
      <w:b/>
      <w:bCs/>
      <w:kern w:val="32"/>
      <w:sz w:val="26"/>
      <w:szCs w:val="26"/>
      <w:lang w:eastAsia="hr-HR"/>
    </w:rPr>
  </w:style>
  <w:style w:customStyle="1" w:styleId="AAAAA-podnaslovChar" w:type="character">
    <w:name w:val="AAAAA-podnaslov Char"/>
    <w:basedOn w:val="Zadanifontodlomka"/>
    <w:link w:val="AAAAA-podnaslov"/>
    <w:uiPriority w:val="99"/>
    <w:locked/>
    <w:rsid w:val="00EB302B"/>
    <w:rPr>
      <w:rFonts w:ascii="Arial" w:cs="Arial" w:hAnsi="Arial"/>
      <w:b/>
      <w:bCs/>
      <w:kern w:val="32"/>
      <w:sz w:val="26"/>
      <w:szCs w:val="26"/>
    </w:rPr>
  </w:style>
  <w:style w:customStyle="1" w:styleId="ListParagraph1" w:type="paragraph">
    <w:name w:val="List Paragraph1"/>
    <w:basedOn w:val="Normal"/>
    <w:uiPriority w:val="99"/>
    <w:rsid w:val="00EB302B"/>
    <w:pPr>
      <w:spacing w:after="200" w:line="276" w:lineRule="auto"/>
      <w:ind w:left="720"/>
    </w:pPr>
    <w:rPr>
      <w:rFonts w:ascii="Calibri" w:cs="Calibri" w:hAnsi="Calibri"/>
      <w:sz w:val="22"/>
      <w:szCs w:val="22"/>
      <w:lang w:eastAsia="hr-HR"/>
    </w:rPr>
  </w:style>
  <w:style w:styleId="Popis2" w:type="paragraph">
    <w:name w:val="List 2"/>
    <w:basedOn w:val="Normal"/>
    <w:uiPriority w:val="99"/>
    <w:rsid w:val="00EB302B"/>
    <w:pPr>
      <w:spacing w:after="120" w:line="360" w:lineRule="auto"/>
      <w:ind w:hanging="283" w:left="566"/>
    </w:pPr>
    <w:rPr>
      <w:sz w:val="20"/>
      <w:lang w:eastAsia="hr-HR"/>
    </w:rPr>
  </w:style>
  <w:style w:customStyle="1" w:styleId="hps" w:type="character">
    <w:name w:val="hps"/>
    <w:basedOn w:val="Zadanifontodlomka"/>
    <w:uiPriority w:val="99"/>
    <w:rsid w:val="00EB302B"/>
    <w:rPr>
      <w:rFonts w:cs="Times New Roman"/>
    </w:rPr>
  </w:style>
  <w:style w:customStyle="1" w:styleId="IMEfirme" w:type="paragraph">
    <w:name w:val="IME_firme"/>
    <w:basedOn w:val="Normal"/>
    <w:uiPriority w:val="99"/>
    <w:rsid w:val="00EB302B"/>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eastAsia="hr-HR" w:val="en-US"/>
    </w:rPr>
  </w:style>
  <w:style w:customStyle="1" w:styleId="GLAVNINASLOV" w:type="paragraph">
    <w:name w:val="GLAVNI_NASLOV"/>
    <w:basedOn w:val="Normal"/>
    <w:uiPriority w:val="99"/>
    <w:rsid w:val="00EB302B"/>
    <w:pPr>
      <w:pageBreakBefore/>
      <w:overflowPunct w:val="0"/>
      <w:autoSpaceDE w:val="0"/>
      <w:autoSpaceDN w:val="0"/>
      <w:adjustRightInd w:val="0"/>
      <w:spacing w:after="120" w:line="360" w:lineRule="auto"/>
      <w:jc w:val="center"/>
      <w:textAlignment w:val="baseline"/>
    </w:pPr>
    <w:rPr>
      <w:rFonts w:ascii="Arial" w:hAnsi="Arial"/>
      <w:sz w:val="32"/>
      <w:szCs w:val="20"/>
      <w:lang w:eastAsia="hr-HR" w:val="en-US"/>
    </w:rPr>
  </w:style>
  <w:style w:customStyle="1" w:styleId="Sadrzaj" w:type="paragraph">
    <w:name w:val="Sadrzaj"/>
    <w:basedOn w:val="Normal"/>
    <w:uiPriority w:val="99"/>
    <w:rsid w:val="00EB302B"/>
    <w:pPr>
      <w:overflowPunct w:val="0"/>
      <w:autoSpaceDE w:val="0"/>
      <w:autoSpaceDN w:val="0"/>
      <w:adjustRightInd w:val="0"/>
      <w:spacing w:after="480" w:before="120" w:line="360" w:lineRule="auto"/>
      <w:jc w:val="center"/>
      <w:textAlignment w:val="baseline"/>
    </w:pPr>
    <w:rPr>
      <w:rFonts w:ascii="Arial" w:hAnsi="Arial"/>
      <w:sz w:val="28"/>
      <w:szCs w:val="20"/>
      <w:lang w:eastAsia="hr-HR" w:val="en-US"/>
    </w:rPr>
  </w:style>
  <w:style w:customStyle="1" w:styleId="revizor" w:type="paragraph">
    <w:name w:val="revizor"/>
    <w:basedOn w:val="Normal"/>
    <w:uiPriority w:val="99"/>
    <w:rsid w:val="00EB302B"/>
    <w:pPr>
      <w:overflowPunct w:val="0"/>
      <w:autoSpaceDE w:val="0"/>
      <w:autoSpaceDN w:val="0"/>
      <w:adjustRightInd w:val="0"/>
      <w:spacing w:after="120" w:line="360" w:lineRule="auto"/>
      <w:jc w:val="right"/>
      <w:textAlignment w:val="baseline"/>
    </w:pPr>
    <w:rPr>
      <w:rFonts w:ascii="Arial" w:hAnsi="Arial"/>
      <w:sz w:val="20"/>
      <w:szCs w:val="20"/>
      <w:lang w:eastAsia="hr-HR" w:val="en-US"/>
    </w:rPr>
  </w:style>
  <w:style w:customStyle="1" w:styleId="Utabeli" w:type="paragraph">
    <w:name w:val="U tabeli"/>
    <w:basedOn w:val="Normal"/>
    <w:uiPriority w:val="99"/>
    <w:rsid w:val="00EB302B"/>
    <w:pPr>
      <w:overflowPunct w:val="0"/>
      <w:autoSpaceDE w:val="0"/>
      <w:autoSpaceDN w:val="0"/>
      <w:adjustRightInd w:val="0"/>
      <w:spacing w:after="120" w:line="360" w:lineRule="auto"/>
      <w:textAlignment w:val="baseline"/>
    </w:pPr>
    <w:rPr>
      <w:rFonts w:ascii="CRO_Swiss_Compressed-Bold" w:hAnsi="CRO_Swiss_Compressed-Bold"/>
      <w:sz w:val="16"/>
      <w:szCs w:val="20"/>
      <w:lang w:eastAsia="hr-HR" w:val="en-US"/>
    </w:rPr>
  </w:style>
  <w:style w:customStyle="1" w:styleId="Utabelinormalnaslova" w:type="paragraph">
    <w:name w:val="U tabeli normalna slova"/>
    <w:basedOn w:val="Normal"/>
    <w:uiPriority w:val="99"/>
    <w:rsid w:val="00EB302B"/>
    <w:pPr>
      <w:overflowPunct w:val="0"/>
      <w:autoSpaceDE w:val="0"/>
      <w:autoSpaceDN w:val="0"/>
      <w:adjustRightInd w:val="0"/>
      <w:spacing w:after="120" w:line="360" w:lineRule="auto"/>
      <w:textAlignment w:val="baseline"/>
    </w:pPr>
    <w:rPr>
      <w:rFonts w:ascii="Arial" w:hAnsi="Arial"/>
      <w:sz w:val="20"/>
      <w:szCs w:val="20"/>
      <w:lang w:eastAsia="hr-HR" w:val="en-US"/>
    </w:rPr>
  </w:style>
  <w:style w:customStyle="1" w:styleId="DocumentMap1" w:type="paragraph">
    <w:name w:val="Document Map1"/>
    <w:basedOn w:val="Normal"/>
    <w:uiPriority w:val="99"/>
    <w:rsid w:val="00EB302B"/>
    <w:pPr>
      <w:shd w:color="auto" w:fill="000080" w:val="clear"/>
      <w:overflowPunct w:val="0"/>
      <w:autoSpaceDE w:val="0"/>
      <w:autoSpaceDN w:val="0"/>
      <w:adjustRightInd w:val="0"/>
      <w:spacing w:after="120" w:line="360" w:lineRule="auto"/>
      <w:jc w:val="both"/>
      <w:textAlignment w:val="baseline"/>
    </w:pPr>
    <w:rPr>
      <w:rFonts w:ascii="Tahoma" w:hAnsi="Tahoma"/>
      <w:sz w:val="20"/>
      <w:szCs w:val="20"/>
      <w:lang w:eastAsia="hr-HR" w:val="en-US"/>
    </w:rPr>
  </w:style>
  <w:style w:customStyle="1" w:styleId="BodyText22" w:type="paragraph">
    <w:name w:val="Body Text 22"/>
    <w:basedOn w:val="Normal"/>
    <w:uiPriority w:val="99"/>
    <w:rsid w:val="00EB302B"/>
    <w:pPr>
      <w:overflowPunct w:val="0"/>
      <w:autoSpaceDE w:val="0"/>
      <w:autoSpaceDN w:val="0"/>
      <w:adjustRightInd w:val="0"/>
      <w:spacing w:after="120" w:line="360" w:lineRule="auto"/>
      <w:ind w:firstLine="720"/>
      <w:jc w:val="both"/>
      <w:textAlignment w:val="baseline"/>
    </w:pPr>
    <w:rPr>
      <w:rFonts w:ascii="CRO_Dutch-Italic" w:hAnsi="CRO_Dutch-Italic"/>
      <w:sz w:val="20"/>
      <w:szCs w:val="20"/>
      <w:u w:val="single"/>
      <w:lang w:eastAsia="hr-HR" w:val="en-US"/>
    </w:rPr>
  </w:style>
  <w:style w:customStyle="1" w:styleId="BodyTextIndent21" w:type="paragraph">
    <w:name w:val="Body Text Indent 21"/>
    <w:basedOn w:val="Normal"/>
    <w:uiPriority w:val="99"/>
    <w:rsid w:val="00EB302B"/>
    <w:pPr>
      <w:overflowPunct w:val="0"/>
      <w:autoSpaceDE w:val="0"/>
      <w:autoSpaceDN w:val="0"/>
      <w:adjustRightInd w:val="0"/>
      <w:spacing w:after="120" w:line="360" w:lineRule="auto"/>
      <w:ind w:firstLine="720"/>
      <w:jc w:val="both"/>
      <w:textAlignment w:val="baseline"/>
    </w:pPr>
    <w:rPr>
      <w:rFonts w:ascii="Arial" w:hAnsi="Arial"/>
      <w:sz w:val="20"/>
      <w:szCs w:val="20"/>
      <w:lang w:eastAsia="hr-HR" w:val="en-US"/>
    </w:rPr>
  </w:style>
  <w:style w:customStyle="1" w:styleId="BodyText21" w:type="paragraph">
    <w:name w:val="Body Text 21"/>
    <w:basedOn w:val="Normal"/>
    <w:uiPriority w:val="99"/>
    <w:rsid w:val="00EB302B"/>
    <w:pPr>
      <w:overflowPunct w:val="0"/>
      <w:autoSpaceDE w:val="0"/>
      <w:autoSpaceDN w:val="0"/>
      <w:adjustRightInd w:val="0"/>
      <w:spacing w:after="120" w:line="360" w:lineRule="auto"/>
      <w:jc w:val="both"/>
      <w:textAlignment w:val="baseline"/>
    </w:pPr>
    <w:rPr>
      <w:rFonts w:ascii="CRO_Dutch-Italic" w:hAnsi="CRO_Dutch-Italic"/>
      <w:sz w:val="20"/>
      <w:szCs w:val="20"/>
      <w:lang w:eastAsia="hr-HR" w:val="en-US"/>
    </w:rPr>
  </w:style>
  <w:style w:customStyle="1" w:styleId="Style4" w:type="paragraph">
    <w:name w:val="Style4"/>
    <w:basedOn w:val="Normal"/>
    <w:uiPriority w:val="99"/>
    <w:rsid w:val="00EB302B"/>
    <w:pPr>
      <w:tabs>
        <w:tab w:pos="1440" w:val="left"/>
      </w:tabs>
      <w:overflowPunct w:val="0"/>
      <w:autoSpaceDE w:val="0"/>
      <w:autoSpaceDN w:val="0"/>
      <w:adjustRightInd w:val="0"/>
      <w:spacing w:after="120" w:line="360" w:lineRule="auto"/>
      <w:jc w:val="both"/>
      <w:textAlignment w:val="baseline"/>
    </w:pPr>
    <w:rPr>
      <w:rFonts w:ascii="CRO_Bookman-BoldItalic" w:hAnsi="CRO_Bookman-BoldItalic"/>
      <w:sz w:val="28"/>
      <w:szCs w:val="20"/>
      <w:lang w:eastAsia="hr-HR" w:val="en-US"/>
    </w:rPr>
  </w:style>
  <w:style w:customStyle="1" w:styleId="xl25" w:type="paragraph">
    <w:name w:val="xl25"/>
    <w:basedOn w:val="Normal"/>
    <w:uiPriority w:val="99"/>
    <w:rsid w:val="00EB302B"/>
    <w:pPr>
      <w:spacing w:after="100" w:afterAutospacing="1" w:before="100" w:beforeAutospacing="1" w:line="360" w:lineRule="auto"/>
      <w:jc w:val="right"/>
    </w:pPr>
    <w:rPr>
      <w:rFonts w:ascii="Arial" w:hAnsi="Arial"/>
      <w:sz w:val="16"/>
      <w:szCs w:val="16"/>
      <w:lang w:eastAsia="hr-HR"/>
    </w:rPr>
  </w:style>
  <w:style w:customStyle="1" w:styleId="xl26" w:type="paragraph">
    <w:name w:val="xl26"/>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7" w:type="paragraph">
    <w:name w:val="xl27"/>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8" w:type="paragraph">
    <w:name w:val="xl28"/>
    <w:basedOn w:val="Normal"/>
    <w:uiPriority w:val="99"/>
    <w:rsid w:val="00EB302B"/>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29" w:type="paragraph">
    <w:name w:val="xl29"/>
    <w:basedOn w:val="Normal"/>
    <w:uiPriority w:val="99"/>
    <w:rsid w:val="00EB302B"/>
    <w:pPr>
      <w:pBdr>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0" w:type="paragraph">
    <w:name w:val="xl30"/>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1" w:type="paragraph">
    <w:name w:val="xl31"/>
    <w:basedOn w:val="Normal"/>
    <w:uiPriority w:val="99"/>
    <w:rsid w:val="00EB302B"/>
    <w:pPr>
      <w:spacing w:after="100" w:afterAutospacing="1" w:before="100" w:beforeAutospacing="1" w:line="360" w:lineRule="auto"/>
    </w:pPr>
    <w:rPr>
      <w:b/>
      <w:bCs/>
      <w:i/>
      <w:iCs/>
      <w:sz w:val="16"/>
      <w:szCs w:val="16"/>
      <w:lang w:eastAsia="hr-HR"/>
    </w:rPr>
  </w:style>
  <w:style w:customStyle="1" w:styleId="xl32" w:type="paragraph">
    <w:name w:val="xl32"/>
    <w:basedOn w:val="Normal"/>
    <w:uiPriority w:val="99"/>
    <w:rsid w:val="00EB302B"/>
    <w:pPr>
      <w:spacing w:after="100" w:afterAutospacing="1" w:before="100" w:beforeAutospacing="1" w:line="360" w:lineRule="auto"/>
    </w:pPr>
    <w:rPr>
      <w:rFonts w:ascii="Arial" w:hAnsi="Arial"/>
      <w:b/>
      <w:bCs/>
      <w:i/>
      <w:iCs/>
      <w:sz w:val="16"/>
      <w:szCs w:val="16"/>
      <w:u w:val="single"/>
      <w:lang w:eastAsia="hr-HR"/>
    </w:rPr>
  </w:style>
  <w:style w:customStyle="1" w:styleId="xl33" w:type="paragraph">
    <w:name w:val="xl33"/>
    <w:basedOn w:val="Normal"/>
    <w:uiPriority w:val="99"/>
    <w:rsid w:val="00EB302B"/>
    <w:pPr>
      <w:spacing w:after="100" w:afterAutospacing="1" w:before="100" w:beforeAutospacing="1" w:line="360" w:lineRule="auto"/>
    </w:pPr>
    <w:rPr>
      <w:i/>
      <w:iCs/>
      <w:sz w:val="16"/>
      <w:szCs w:val="16"/>
      <w:lang w:eastAsia="hr-HR"/>
    </w:rPr>
  </w:style>
  <w:style w:customStyle="1" w:styleId="xl34" w:type="paragraph">
    <w:name w:val="xl34"/>
    <w:basedOn w:val="Normal"/>
    <w:uiPriority w:val="99"/>
    <w:rsid w:val="00EB302B"/>
    <w:pPr>
      <w:spacing w:after="100" w:afterAutospacing="1" w:before="100" w:beforeAutospacing="1" w:line="360" w:lineRule="auto"/>
      <w:jc w:val="right"/>
    </w:pPr>
    <w:rPr>
      <w:i/>
      <w:iCs/>
      <w:sz w:val="16"/>
      <w:szCs w:val="16"/>
      <w:lang w:eastAsia="hr-HR"/>
    </w:rPr>
  </w:style>
  <w:style w:customStyle="1" w:styleId="xl35" w:type="paragraph">
    <w:name w:val="xl35"/>
    <w:basedOn w:val="Normal"/>
    <w:uiPriority w:val="99"/>
    <w:rsid w:val="00EB302B"/>
    <w:pPr>
      <w:spacing w:after="100" w:afterAutospacing="1" w:before="100" w:beforeAutospacing="1" w:line="360" w:lineRule="auto"/>
      <w:jc w:val="right"/>
    </w:pPr>
    <w:rPr>
      <w:b/>
      <w:bCs/>
      <w:i/>
      <w:iCs/>
      <w:sz w:val="16"/>
      <w:szCs w:val="16"/>
      <w:lang w:eastAsia="hr-HR"/>
    </w:rPr>
  </w:style>
  <w:style w:customStyle="1" w:styleId="xl36" w:type="paragraph">
    <w:name w:val="xl36"/>
    <w:basedOn w:val="Normal"/>
    <w:uiPriority w:val="99"/>
    <w:rsid w:val="00EB302B"/>
    <w:pPr>
      <w:pBdr>
        <w:bottom w:color="auto" w:space="0" w:sz="6" w:val="double"/>
      </w:pBdr>
      <w:spacing w:after="100" w:afterAutospacing="1" w:before="100" w:beforeAutospacing="1" w:line="360" w:lineRule="auto"/>
      <w:jc w:val="right"/>
    </w:pPr>
    <w:rPr>
      <w:b/>
      <w:bCs/>
      <w:i/>
      <w:iCs/>
      <w:sz w:val="16"/>
      <w:szCs w:val="16"/>
      <w:u w:val="single"/>
      <w:lang w:eastAsia="hr-HR"/>
    </w:rPr>
  </w:style>
  <w:style w:styleId="Uvuenotijeloteksta" w:type="paragraph">
    <w:name w:val="Body Text Indent"/>
    <w:basedOn w:val="Normal"/>
    <w:link w:val="UvuenotijelotekstaChar"/>
    <w:uiPriority w:val="99"/>
    <w:rsid w:val="00EB302B"/>
    <w:pPr>
      <w:overflowPunct w:val="0"/>
      <w:autoSpaceDE w:val="0"/>
      <w:autoSpaceDN w:val="0"/>
      <w:adjustRightInd w:val="0"/>
      <w:spacing w:after="120" w:line="360" w:lineRule="auto"/>
      <w:ind w:firstLine="720"/>
      <w:jc w:val="both"/>
      <w:textAlignment w:val="baseline"/>
    </w:pPr>
    <w:rPr>
      <w:rFonts w:ascii="Arial" w:hAnsi="Arial"/>
      <w:sz w:val="22"/>
      <w:szCs w:val="20"/>
      <w:lang w:eastAsia="hr-HR"/>
    </w:rPr>
  </w:style>
  <w:style w:customStyle="1" w:styleId="UvuenotijelotekstaChar" w:type="character">
    <w:name w:val="Uvučeno tijelo teksta Char"/>
    <w:basedOn w:val="Zadanifontodlomka"/>
    <w:link w:val="Uvuenotijeloteksta"/>
    <w:uiPriority w:val="99"/>
    <w:rsid w:val="00EB302B"/>
    <w:rPr>
      <w:rFonts w:ascii="Arial" w:hAnsi="Arial"/>
      <w:sz w:val="22"/>
    </w:rPr>
  </w:style>
  <w:style w:styleId="Tijeloteksta3" w:type="paragraph">
    <w:name w:val="Body Text 3"/>
    <w:basedOn w:val="Normal"/>
    <w:link w:val="Tijeloteksta3Char"/>
    <w:uiPriority w:val="99"/>
    <w:rsid w:val="00EB302B"/>
    <w:pPr>
      <w:overflowPunct w:val="0"/>
      <w:autoSpaceDE w:val="0"/>
      <w:autoSpaceDN w:val="0"/>
      <w:adjustRightInd w:val="0"/>
      <w:spacing w:after="120" w:line="360" w:lineRule="auto"/>
      <w:jc w:val="both"/>
      <w:textAlignment w:val="baseline"/>
    </w:pPr>
    <w:rPr>
      <w:rFonts w:ascii="Arial" w:hAnsi="Arial"/>
      <w:sz w:val="20"/>
      <w:szCs w:val="20"/>
      <w:lang w:eastAsia="hr-HR"/>
    </w:rPr>
  </w:style>
  <w:style w:customStyle="1" w:styleId="Tijeloteksta3Char" w:type="character">
    <w:name w:val="Tijelo teksta 3 Char"/>
    <w:basedOn w:val="Zadanifontodlomka"/>
    <w:link w:val="Tijeloteksta3"/>
    <w:uiPriority w:val="99"/>
    <w:rsid w:val="00EB302B"/>
    <w:rPr>
      <w:rFonts w:ascii="Arial" w:hAnsi="Arial"/>
    </w:rPr>
  </w:style>
  <w:style w:customStyle="1" w:styleId="xl37" w:type="paragraph">
    <w:name w:val="xl37"/>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hAnsi="Arial"/>
      <w:sz w:val="20"/>
      <w:lang w:eastAsia="hr-HR"/>
    </w:rPr>
  </w:style>
  <w:style w:customStyle="1" w:styleId="xl38" w:type="paragraph">
    <w:name w:val="xl38"/>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39" w:type="paragraph">
    <w:name w:val="xl39"/>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40" w:type="paragraph">
    <w:name w:val="xl40"/>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lang w:eastAsia="hr-HR"/>
    </w:rPr>
  </w:style>
  <w:style w:customStyle="1" w:styleId="xl41" w:type="paragraph">
    <w:name w:val="xl41"/>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sz w:val="20"/>
      <w:lang w:eastAsia="hr-HR"/>
    </w:rPr>
  </w:style>
  <w:style w:customStyle="1" w:styleId="xl42" w:type="paragraph">
    <w:name w:val="xl42"/>
    <w:basedOn w:val="Normal"/>
    <w:uiPriority w:val="99"/>
    <w:rsid w:val="00EB302B"/>
    <w:pPr>
      <w:pBdr>
        <w:left w:color="auto" w:space="0" w:sz="4" w:val="single"/>
      </w:pBdr>
      <w:spacing w:after="100" w:afterAutospacing="1" w:before="100" w:beforeAutospacing="1" w:line="360" w:lineRule="auto"/>
    </w:pPr>
    <w:rPr>
      <w:rFonts w:ascii="Arial" w:cs="Arial" w:hAnsi="Arial"/>
      <w:sz w:val="20"/>
      <w:lang w:eastAsia="hr-HR"/>
    </w:rPr>
  </w:style>
  <w:style w:customStyle="1" w:styleId="xl43" w:type="paragraph">
    <w:name w:val="xl43"/>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jc w:val="center"/>
    </w:pPr>
    <w:rPr>
      <w:sz w:val="20"/>
      <w:lang w:eastAsia="hr-HR"/>
    </w:rPr>
  </w:style>
  <w:style w:customStyle="1" w:styleId="xl44" w:type="paragraph">
    <w:name w:val="xl44"/>
    <w:basedOn w:val="Normal"/>
    <w:uiPriority w:val="99"/>
    <w:rsid w:val="00EB302B"/>
    <w:pPr>
      <w:spacing w:after="100" w:afterAutospacing="1" w:before="100" w:beforeAutospacing="1" w:line="360" w:lineRule="auto"/>
    </w:pPr>
    <w:rPr>
      <w:rFonts w:ascii="Arial" w:cs="Arial" w:hAnsi="Arial"/>
      <w:b/>
      <w:bCs/>
      <w:sz w:val="20"/>
      <w:u w:val="single"/>
      <w:lang w:eastAsia="hr-HR"/>
    </w:rPr>
  </w:style>
  <w:style w:customStyle="1" w:styleId="xl45" w:type="paragraph">
    <w:name w:val="xl45"/>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6" w:type="paragraph">
    <w:name w:val="xl46"/>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7" w:type="paragraph">
    <w:name w:val="xl47"/>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lang w:eastAsia="hr-HR"/>
    </w:rPr>
  </w:style>
  <w:style w:customStyle="1" w:styleId="xl48" w:type="paragraph">
    <w:name w:val="xl48"/>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9" w:type="paragraph">
    <w:name w:val="xl49"/>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0" w:type="paragraph">
    <w:name w:val="xl50"/>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1" w:type="paragraph">
    <w:name w:val="xl51"/>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2" w:type="paragraph">
    <w:name w:val="xl52"/>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3" w:type="paragraph">
    <w:name w:val="xl53"/>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4" w:type="paragraph">
    <w:name w:val="xl54"/>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lang w:eastAsia="hr-HR"/>
    </w:rPr>
  </w:style>
  <w:style w:customStyle="1" w:styleId="xl55" w:type="paragraph">
    <w:name w:val="xl55"/>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56" w:type="paragraph">
    <w:name w:val="xl56"/>
    <w:basedOn w:val="Normal"/>
    <w:uiPriority w:val="99"/>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lang w:eastAsia="hr-HR"/>
    </w:rPr>
  </w:style>
  <w:style w:customStyle="1" w:styleId="Style2" w:type="paragraph">
    <w:name w:val="Style2"/>
    <w:basedOn w:val="Normal"/>
    <w:next w:val="Normal"/>
    <w:uiPriority w:val="99"/>
    <w:rsid w:val="00EB302B"/>
    <w:pPr>
      <w:spacing w:after="120" w:line="360" w:lineRule="auto"/>
      <w:jc w:val="both"/>
    </w:pPr>
    <w:rPr>
      <w:rFonts w:ascii="Arial" w:hAnsi="Arial"/>
      <w:sz w:val="22"/>
      <w:szCs w:val="20"/>
      <w:lang w:eastAsia="hr-HR" w:val="en-US"/>
    </w:rPr>
  </w:style>
  <w:style w:customStyle="1" w:styleId="T1" w:type="paragraph">
    <w:name w:val="T1"/>
    <w:basedOn w:val="Naslov1"/>
    <w:link w:val="T1Char"/>
    <w:uiPriority w:val="99"/>
    <w:rsid w:val="00EB302B"/>
    <w:pPr>
      <w:keepNext w:val="0"/>
      <w:spacing w:after="301" w:line="301" w:lineRule="atLeast"/>
      <w:jc w:val="left"/>
      <w:outlineLvl w:val="9"/>
    </w:pPr>
    <w:rPr>
      <w:rFonts w:cs="Arial"/>
      <w:b w:val="0"/>
      <w:bCs w:val="0"/>
      <w:color w:val="000080"/>
      <w:sz w:val="22"/>
      <w:szCs w:val="20"/>
      <w:lang w:val="en-GB"/>
    </w:rPr>
  </w:style>
  <w:style w:customStyle="1" w:styleId="T1Char" w:type="character">
    <w:name w:val="T1 Char"/>
    <w:basedOn w:val="Zadanifontodlomka"/>
    <w:link w:val="T1"/>
    <w:uiPriority w:val="99"/>
    <w:locked/>
    <w:rsid w:val="00EB302B"/>
    <w:rPr>
      <w:rFonts w:cs="Arial"/>
      <w:color w:val="000080"/>
      <w:sz w:val="22"/>
      <w:lang w:eastAsia="en-US" w:val="en-GB"/>
    </w:rPr>
  </w:style>
  <w:style w:customStyle="1" w:styleId="longtext1" w:type="character">
    <w:name w:val="long_text1"/>
    <w:basedOn w:val="Zadanifontodlomka"/>
    <w:uiPriority w:val="99"/>
    <w:rsid w:val="00EB302B"/>
    <w:rPr>
      <w:rFonts w:cs="Times New Roman"/>
      <w:sz w:val="20"/>
      <w:szCs w:val="20"/>
    </w:rPr>
  </w:style>
  <w:style w:customStyle="1" w:styleId="PH1" w:type="paragraph">
    <w:name w:val="PH1"/>
    <w:basedOn w:val="Normal"/>
    <w:uiPriority w:val="99"/>
    <w:rsid w:val="00EB302B"/>
    <w:pPr>
      <w:spacing w:after="120" w:line="301" w:lineRule="exact"/>
      <w:jc w:val="both"/>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EB302B"/>
    <w:pPr>
      <w:overflowPunct w:val="0"/>
      <w:autoSpaceDE w:val="0"/>
      <w:autoSpaceDN w:val="0"/>
      <w:adjustRightInd w:val="0"/>
      <w:spacing w:after="120" w:line="360" w:lineRule="auto"/>
      <w:ind w:left="283"/>
      <w:jc w:val="both"/>
      <w:textAlignment w:val="baseline"/>
    </w:pPr>
    <w:rPr>
      <w:rFonts w:ascii="Arial" w:hAnsi="Arial"/>
      <w:sz w:val="16"/>
      <w:szCs w:val="16"/>
      <w:lang w:eastAsia="hr-HR" w:val="en-US"/>
    </w:rPr>
  </w:style>
  <w:style w:customStyle="1" w:styleId="Tijeloteksta-uvlaka3Char" w:type="character">
    <w:name w:val="Tijelo teksta - uvlaka 3 Char"/>
    <w:basedOn w:val="Zadanifontodlomka"/>
    <w:link w:val="Tijeloteksta-uvlaka3"/>
    <w:uiPriority w:val="99"/>
    <w:rsid w:val="00EB302B"/>
    <w:rPr>
      <w:rFonts w:ascii="Arial" w:hAnsi="Arial"/>
      <w:sz w:val="16"/>
      <w:szCs w:val="16"/>
      <w:lang w:val="en-US"/>
    </w:rPr>
  </w:style>
  <w:style w:customStyle="1" w:styleId="Naslovi" w:type="paragraph">
    <w:name w:val="Naslovi"/>
    <w:basedOn w:val="Normal"/>
    <w:uiPriority w:val="99"/>
    <w:rsid w:val="00EB302B"/>
    <w:pPr>
      <w:tabs>
        <w:tab w:pos="1440" w:val="left"/>
      </w:tabs>
      <w:spacing w:after="120" w:line="360" w:lineRule="auto"/>
      <w:jc w:val="both"/>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EB302B"/>
    <w:pPr>
      <w:spacing w:after="120" w:before="120" w:line="360" w:lineRule="auto"/>
      <w:jc w:val="both"/>
    </w:pPr>
    <w:rPr>
      <w:rFonts w:ascii="Arial" w:cs="Arial" w:hAnsi="Arial"/>
      <w:color w:val="000000"/>
      <w:sz w:val="22"/>
      <w:szCs w:val="28"/>
    </w:rPr>
  </w:style>
  <w:style w:customStyle="1" w:styleId="TextvlatkaCharCharCharCharCharChar" w:type="paragraph">
    <w:name w:val="Text vlatka Char Char Char Char Char Char"/>
    <w:basedOn w:val="Normal"/>
    <w:link w:val="TextvlatkaCharCharCharCharCharCharChar1"/>
    <w:uiPriority w:val="99"/>
    <w:rsid w:val="00EB302B"/>
    <w:pPr>
      <w:spacing w:after="120" w:before="120" w:line="360" w:lineRule="auto"/>
      <w:jc w:val="both"/>
    </w:pPr>
    <w:rPr>
      <w:rFonts w:ascii="Arial" w:cs="Arial" w:hAnsi="Arial"/>
      <w:sz w:val="22"/>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EB302B"/>
    <w:rPr>
      <w:rFonts w:ascii="Arial" w:cs="Arial" w:hAnsi="Arial"/>
      <w:sz w:val="22"/>
      <w:szCs w:val="28"/>
      <w:lang w:eastAsia="en-US"/>
    </w:rPr>
  </w:style>
  <w:style w:customStyle="1" w:styleId="tabletextfield" w:type="character">
    <w:name w:val="table_text_field"/>
    <w:basedOn w:val="Zadanifontodlomka"/>
    <w:uiPriority w:val="99"/>
    <w:rsid w:val="00EB302B"/>
    <w:rPr>
      <w:rFonts w:cs="Times New Roman"/>
    </w:rPr>
  </w:style>
  <w:style w:customStyle="1" w:styleId="shorttext1" w:type="character">
    <w:name w:val="short_text1"/>
    <w:basedOn w:val="Zadanifontodlomka"/>
    <w:uiPriority w:val="99"/>
    <w:rsid w:val="00EB302B"/>
    <w:rPr>
      <w:rFonts w:cs="Times New Roman"/>
      <w:sz w:val="29"/>
      <w:szCs w:val="29"/>
    </w:rPr>
  </w:style>
  <w:style w:customStyle="1" w:styleId="AA1stlevelbullet" w:type="paragraph">
    <w:name w:val="AA 1st level bullet"/>
    <w:basedOn w:val="Normal"/>
    <w:uiPriority w:val="99"/>
    <w:rsid w:val="00EB302B"/>
    <w:pPr>
      <w:numPr>
        <w:numId w:val="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EB302B"/>
    <w:pPr>
      <w:numPr>
        <w:numId w:val="6"/>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EB302B"/>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EB302B"/>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EB302B"/>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EB302B"/>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EB302B"/>
    <w:pPr>
      <w:spacing w:line="100" w:lineRule="exact"/>
      <w:outlineLvl w:val="9"/>
    </w:pPr>
    <w:rPr>
      <w:b/>
      <w:noProof/>
      <w:position w:val="4"/>
    </w:rPr>
  </w:style>
  <w:style w:customStyle="1" w:styleId="Tot" w:type="paragraph">
    <w:name w:val="Tot"/>
    <w:basedOn w:val="TT"/>
    <w:uiPriority w:val="99"/>
    <w:rsid w:val="00EB302B"/>
    <w:pPr>
      <w:spacing w:line="340" w:lineRule="exact"/>
    </w:pPr>
  </w:style>
  <w:style w:customStyle="1" w:styleId="Thick" w:type="paragraph">
    <w:name w:val="Thick"/>
    <w:basedOn w:val="Thin"/>
    <w:next w:val="Normal"/>
    <w:uiPriority w:val="99"/>
    <w:rsid w:val="00EB302B"/>
    <w:pPr>
      <w:keepNext w:val="0"/>
    </w:pPr>
    <w:rPr>
      <w:u w:val="thick"/>
    </w:rPr>
  </w:style>
  <w:style w:customStyle="1" w:styleId="PH" w:type="paragraph">
    <w:name w:val="PH"/>
    <w:basedOn w:val="Zaglavlje"/>
    <w:uiPriority w:val="99"/>
    <w:rsid w:val="00EB302B"/>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EB302B"/>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EB302B"/>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EB302B"/>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EB302B"/>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EB302B"/>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EB302B"/>
    <w:pPr>
      <w:spacing w:after="120" w:line="20" w:lineRule="exact"/>
    </w:pPr>
    <w:rPr>
      <w:rFonts w:eastAsia="Batang"/>
      <w:sz w:val="20"/>
      <w:szCs w:val="20"/>
    </w:rPr>
  </w:style>
  <w:style w:customStyle="1" w:styleId="ExcelObject" w:type="paragraph">
    <w:name w:val="Excel Object"/>
    <w:basedOn w:val="Normal"/>
    <w:next w:val="Normal"/>
    <w:uiPriority w:val="99"/>
    <w:rsid w:val="00EB302B"/>
    <w:pPr>
      <w:spacing w:after="60" w:before="60" w:line="360" w:lineRule="auto"/>
    </w:pPr>
    <w:rPr>
      <w:rFonts w:eastAsia="Batang"/>
      <w:sz w:val="20"/>
      <w:szCs w:val="20"/>
    </w:rPr>
  </w:style>
  <w:style w:customStyle="1" w:styleId="ccName2" w:type="paragraph">
    <w:name w:val="ccName2"/>
    <w:basedOn w:val="Normal"/>
    <w:uiPriority w:val="99"/>
    <w:rsid w:val="00EB302B"/>
    <w:pPr>
      <w:spacing w:after="120" w:line="360" w:lineRule="auto"/>
      <w:ind w:left="360"/>
    </w:pPr>
    <w:rPr>
      <w:rFonts w:eastAsia="Batang"/>
      <w:sz w:val="22"/>
      <w:szCs w:val="20"/>
      <w:lang w:val="en-US"/>
    </w:rPr>
  </w:style>
  <w:style w:customStyle="1" w:styleId="BodyText1" w:type="paragraph">
    <w:name w:val="Body Text1"/>
    <w:basedOn w:val="Normal"/>
    <w:uiPriority w:val="99"/>
    <w:rsid w:val="00EB302B"/>
    <w:pPr>
      <w:spacing w:after="120" w:before="120" w:line="360" w:lineRule="auto"/>
    </w:pPr>
    <w:rPr>
      <w:rFonts w:eastAsia="Batang"/>
      <w:sz w:val="22"/>
      <w:szCs w:val="20"/>
      <w:lang w:val="en-US"/>
    </w:rPr>
  </w:style>
  <w:style w:customStyle="1" w:styleId="xl57" w:type="paragraph">
    <w:name w:val="xl57"/>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EB302B"/>
    <w:pPr>
      <w:spacing w:line="340" w:lineRule="exact"/>
    </w:pPr>
    <w:rPr>
      <w:sz w:val="18"/>
      <w:lang w:val="en-GB"/>
    </w:rPr>
  </w:style>
  <w:style w:customStyle="1" w:styleId="tb-na16" w:type="paragraph">
    <w:name w:val="tb-na16"/>
    <w:basedOn w:val="Normal"/>
    <w:uiPriority w:val="99"/>
    <w:rsid w:val="00EB302B"/>
    <w:pPr>
      <w:spacing w:after="100" w:afterAutospacing="1" w:before="100" w:beforeAutospacing="1" w:line="360" w:lineRule="auto"/>
      <w:jc w:val="center"/>
    </w:pPr>
    <w:rPr>
      <w:b/>
      <w:bCs/>
      <w:sz w:val="36"/>
      <w:szCs w:val="36"/>
      <w:lang w:eastAsia="hr-HR"/>
    </w:rPr>
  </w:style>
  <w:style w:styleId="Obinitekst" w:type="paragraph">
    <w:name w:val="Plain Text"/>
    <w:basedOn w:val="Normal"/>
    <w:link w:val="ObinitekstChar"/>
    <w:uiPriority w:val="99"/>
    <w:rsid w:val="00EB302B"/>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rsid w:val="00EB302B"/>
    <w:rPr>
      <w:rFonts w:ascii="Consolas" w:hAnsi="Consolas"/>
      <w:sz w:val="21"/>
      <w:szCs w:val="21"/>
      <w:lang w:eastAsia="en-US"/>
    </w:rPr>
  </w:style>
  <w:style w:customStyle="1" w:styleId="aaaa" w:type="paragraph">
    <w:name w:val="aaaa"/>
    <w:basedOn w:val="Naslov1"/>
    <w:uiPriority w:val="99"/>
    <w:rsid w:val="00EB302B"/>
    <w:pPr>
      <w:tabs>
        <w:tab w:pos="360" w:val="num"/>
      </w:tabs>
      <w:spacing w:after="120" w:before="120"/>
      <w:ind w:hanging="360" w:left="3905"/>
      <w:jc w:val="left"/>
    </w:pPr>
    <w:rPr>
      <w:kern w:val="32"/>
      <w:sz w:val="28"/>
      <w:szCs w:val="32"/>
      <w:lang w:eastAsia="hr-HR"/>
    </w:rPr>
  </w:style>
  <w:style w:customStyle="1" w:styleId="mediumtext1" w:type="character">
    <w:name w:val="medium_text1"/>
    <w:uiPriority w:val="99"/>
    <w:rsid w:val="00EB302B"/>
    <w:rPr>
      <w:sz w:val="24"/>
    </w:rPr>
  </w:style>
  <w:style w:customStyle="1" w:styleId="Style1" w:type="paragraph">
    <w:name w:val="Style1"/>
    <w:basedOn w:val="Sadraj1"/>
    <w:autoRedefine/>
    <w:uiPriority w:val="99"/>
    <w:rsid w:val="00EB302B"/>
    <w:pPr>
      <w:tabs>
        <w:tab w:pos="400" w:val="clear"/>
        <w:tab w:pos="0" w:val="left"/>
        <w:tab w:pos="9000" w:val="right"/>
      </w:tabs>
      <w:spacing w:before="0"/>
      <w:ind w:hanging="426" w:left="426" w:right="22"/>
    </w:pPr>
    <w:rPr>
      <w:rFonts w:ascii="Arial" w:cs="Arial" w:hAnsi="Arial"/>
      <w:color w:val="auto"/>
      <w:kern w:val="0"/>
      <w:szCs w:val="20"/>
      <w:lang w:eastAsia="hr-HR" w:val="en-GB"/>
    </w:rPr>
  </w:style>
  <w:style w:customStyle="1" w:styleId="StyleJustified" w:type="paragraph">
    <w:name w:val="Style Justified"/>
    <w:basedOn w:val="Normal"/>
    <w:autoRedefine/>
    <w:uiPriority w:val="99"/>
    <w:rsid w:val="00EB302B"/>
    <w:pPr>
      <w:spacing w:after="120" w:line="360" w:lineRule="auto"/>
      <w:jc w:val="center"/>
    </w:pPr>
    <w:rPr>
      <w:rFonts w:ascii="Trebuchet MS" w:cs="Arial" w:hAnsi="Trebuchet MS"/>
      <w:bCs/>
      <w:color w:val="000000"/>
      <w:sz w:val="20"/>
      <w:szCs w:val="20"/>
      <w:lang w:eastAsia="hr-HR"/>
    </w:rPr>
  </w:style>
  <w:style w:customStyle="1" w:styleId="StyleJustified1" w:type="paragraph">
    <w:name w:val="Style Justified1"/>
    <w:basedOn w:val="Normal"/>
    <w:autoRedefine/>
    <w:uiPriority w:val="99"/>
    <w:rsid w:val="00EB302B"/>
    <w:pPr>
      <w:spacing w:after="120" w:line="360" w:lineRule="auto"/>
      <w:jc w:val="both"/>
    </w:pPr>
    <w:rPr>
      <w:sz w:val="20"/>
      <w:szCs w:val="20"/>
      <w:lang w:eastAsia="hr-HR"/>
    </w:rPr>
  </w:style>
  <w:style w:customStyle="1" w:styleId="StyleStyleJustifiedNotBold" w:type="paragraph">
    <w:name w:val="Style Style Justified + Not Bold"/>
    <w:basedOn w:val="StyleJustified"/>
    <w:autoRedefine/>
    <w:uiPriority w:val="99"/>
    <w:rsid w:val="00EB302B"/>
    <w:pPr>
      <w:jc w:val="both"/>
    </w:pPr>
    <w:rPr>
      <w:b/>
      <w:bCs w:val="0"/>
    </w:rPr>
  </w:style>
  <w:style w:customStyle="1" w:styleId="StyleStyleJustifiedNotBoldBefore6pt" w:type="paragraph">
    <w:name w:val="Style Style Justified + Not Bold Before:  6 pt"/>
    <w:basedOn w:val="StyleJustified"/>
    <w:autoRedefine/>
    <w:uiPriority w:val="99"/>
    <w:rsid w:val="00EB302B"/>
    <w:pPr>
      <w:spacing w:before="120"/>
    </w:pPr>
    <w:rPr>
      <w:rFonts w:cs="Times New Roman"/>
      <w:b/>
      <w:bCs w:val="0"/>
    </w:rPr>
  </w:style>
  <w:style w:customStyle="1" w:styleId="StyleHeading210pt" w:type="paragraph">
    <w:name w:val="Style Heading 2 + 10 pt"/>
    <w:basedOn w:val="Naslov2"/>
    <w:autoRedefine/>
    <w:uiPriority w:val="99"/>
    <w:rsid w:val="00EB302B"/>
    <w:pPr>
      <w:numPr>
        <w:ilvl w:val="0"/>
      </w:numPr>
      <w:tabs>
        <w:tab w:pos="0" w:val="left"/>
        <w:tab w:pos="142" w:val="left"/>
        <w:tab w:pos="1418" w:val="num"/>
      </w:tabs>
      <w:spacing w:after="120"/>
      <w:ind w:hanging="431" w:left="709"/>
    </w:pPr>
    <w:rPr>
      <w:color w:val="auto"/>
      <w:kern w:val="0"/>
      <w:sz w:val="22"/>
      <w:szCs w:val="22"/>
    </w:rPr>
  </w:style>
  <w:style w:customStyle="1" w:styleId="StyleHeading112ptJustified" w:type="paragraph">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customStyle="1" w:styleId="StyleArial10pt" w:type="character">
    <w:name w:val="Style Arial 10 pt"/>
    <w:uiPriority w:val="99"/>
    <w:rsid w:val="00EB302B"/>
    <w:rPr>
      <w:rFonts w:ascii="Trebuchet MS" w:hAnsi="Trebuchet MS"/>
      <w:sz w:val="20"/>
    </w:rPr>
  </w:style>
  <w:style w:customStyle="1" w:styleId="hpsatn" w:type="character">
    <w:name w:val="hps atn"/>
    <w:uiPriority w:val="99"/>
    <w:rsid w:val="00EB302B"/>
  </w:style>
  <w:style w:customStyle="1" w:styleId="atn" w:type="character">
    <w:name w:val="atn"/>
    <w:uiPriority w:val="99"/>
    <w:rsid w:val="00EB302B"/>
  </w:style>
  <w:style w:customStyle="1" w:styleId="shorttext" w:type="character">
    <w:name w:val="short_text"/>
    <w:uiPriority w:val="99"/>
    <w:rsid w:val="00EB302B"/>
  </w:style>
  <w:style w:customStyle="1" w:styleId="color-6" w:type="character">
    <w:name w:val="color-6"/>
    <w:uiPriority w:val="99"/>
    <w:rsid w:val="00EB302B"/>
    <w:rPr>
      <w:color w:val="666666"/>
      <w:bdr w:color="E9E9A1" w:frame="1" w:space="0" w:sz="6" w:val="single"/>
      <w:shd w:color="auto" w:fill="FFFFEE" w:val="clear"/>
    </w:rPr>
  </w:style>
  <w:style w:customStyle="1" w:styleId="NormalBold" w:type="paragraph">
    <w:name w:val="Normal + Bold"/>
    <w:basedOn w:val="Normal"/>
    <w:uiPriority w:val="99"/>
    <w:rsid w:val="00EB302B"/>
    <w:pPr>
      <w:overflowPunct w:val="0"/>
      <w:autoSpaceDE w:val="0"/>
      <w:autoSpaceDN w:val="0"/>
      <w:adjustRightInd w:val="0"/>
      <w:spacing w:after="120" w:line="360" w:lineRule="auto"/>
      <w:jc w:val="both"/>
      <w:textAlignment w:val="baseline"/>
    </w:pPr>
    <w:rPr>
      <w:rFonts w:ascii="Arial" w:cs="Arial" w:hAnsi="Arial"/>
      <w:b/>
      <w:sz w:val="20"/>
      <w:szCs w:val="22"/>
      <w:lang w:eastAsia="hr-HR" w:val="en-GB"/>
    </w:rPr>
  </w:style>
  <w:style w:customStyle="1" w:styleId="L" w:type="paragraph">
    <w:name w:val="L"/>
    <w:basedOn w:val="Normal"/>
    <w:uiPriority w:val="99"/>
    <w:rsid w:val="00EB302B"/>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0" w:type="paragraph">
    <w:name w:val="xl70"/>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1" w:type="paragraph">
    <w:name w:val="xl71"/>
    <w:basedOn w:val="Normal"/>
    <w:rsid w:val="00EB302B"/>
    <w:pPr>
      <w:shd w:color="000000" w:fill="B9FB25" w:val="clear"/>
      <w:spacing w:after="100" w:afterAutospacing="1" w:before="100" w:beforeAutospacing="1" w:line="360" w:lineRule="auto"/>
      <w:jc w:val="right"/>
    </w:pPr>
    <w:rPr>
      <w:rFonts w:ascii="Trebuchet MS" w:hAnsi="Trebuchet MS"/>
      <w:color w:val="92D050"/>
      <w:sz w:val="16"/>
      <w:szCs w:val="16"/>
      <w:lang w:eastAsia="hr-HR"/>
    </w:rPr>
  </w:style>
  <w:style w:customStyle="1" w:styleId="xl72" w:type="paragraph">
    <w:name w:val="xl72"/>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3" w:type="paragraph">
    <w:name w:val="xl73"/>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4" w:type="paragraph">
    <w:name w:val="xl74"/>
    <w:basedOn w:val="Normal"/>
    <w:rsid w:val="00EB302B"/>
    <w:pPr>
      <w:shd w:color="000000" w:fill="C5D9F1" w:val="clear"/>
      <w:spacing w:after="100" w:afterAutospacing="1" w:before="100" w:beforeAutospacing="1" w:line="360" w:lineRule="auto"/>
    </w:pPr>
    <w:rPr>
      <w:rFonts w:ascii="Trebuchet MS" w:hAnsi="Trebuchet MS"/>
      <w:color w:val="FF0000"/>
      <w:sz w:val="16"/>
      <w:szCs w:val="16"/>
      <w:lang w:eastAsia="hr-HR"/>
    </w:rPr>
  </w:style>
  <w:style w:customStyle="1" w:styleId="xl75" w:type="paragraph">
    <w:name w:val="xl75"/>
    <w:basedOn w:val="Normal"/>
    <w:rsid w:val="00EB302B"/>
    <w:pPr>
      <w:shd w:color="000000" w:fill="C5D9F1" w:val="clear"/>
      <w:spacing w:after="100" w:afterAutospacing="1" w:before="100" w:beforeAutospacing="1" w:line="360" w:lineRule="auto"/>
    </w:pPr>
    <w:rPr>
      <w:rFonts w:ascii="Tahoma" w:cs="Tahoma" w:hAnsi="Tahoma"/>
      <w:color w:val="444444"/>
      <w:sz w:val="19"/>
      <w:szCs w:val="19"/>
      <w:lang w:eastAsia="hr-HR"/>
    </w:rPr>
  </w:style>
  <w:style w:customStyle="1" w:styleId="xl76" w:type="paragraph">
    <w:name w:val="xl76"/>
    <w:basedOn w:val="Normal"/>
    <w:rsid w:val="00EB302B"/>
    <w:pPr>
      <w:shd w:color="000000" w:fill="C5D9F1" w:val="clear"/>
      <w:spacing w:after="100" w:afterAutospacing="1" w:before="100" w:beforeAutospacing="1" w:line="360" w:lineRule="auto"/>
      <w:jc w:val="right"/>
    </w:pPr>
    <w:rPr>
      <w:rFonts w:ascii="Trebuchet MS" w:hAnsi="Trebuchet MS"/>
      <w:sz w:val="16"/>
      <w:szCs w:val="16"/>
      <w:lang w:eastAsia="hr-HR"/>
    </w:rPr>
  </w:style>
  <w:style w:customStyle="1" w:styleId="xl77" w:type="paragraph">
    <w:name w:val="xl77"/>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8" w:type="paragraph">
    <w:name w:val="xl78"/>
    <w:basedOn w:val="Normal"/>
    <w:rsid w:val="00EB302B"/>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lang w:eastAsia="hr-HR"/>
    </w:rPr>
  </w:style>
  <w:style w:customStyle="1" w:styleId="xl79" w:type="paragraph">
    <w:name w:val="xl79"/>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0" w:type="paragraph">
    <w:name w:val="xl80"/>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1" w:type="paragraph">
    <w:name w:val="xl81"/>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2" w:type="paragraph">
    <w:name w:val="xl82"/>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3" w:type="paragraph">
    <w:name w:val="xl83"/>
    <w:basedOn w:val="Normal"/>
    <w:rsid w:val="00EB302B"/>
    <w:pPr>
      <w:shd w:color="000000" w:fill="C5D9F1" w:val="clear"/>
      <w:spacing w:after="100" w:afterAutospacing="1" w:before="100" w:beforeAutospacing="1" w:line="360" w:lineRule="auto"/>
    </w:pPr>
    <w:rPr>
      <w:rFonts w:ascii="Trebuchet MS" w:hAnsi="Trebuchet MS"/>
      <w:color w:val="404040"/>
      <w:sz w:val="14"/>
      <w:szCs w:val="14"/>
      <w:lang w:eastAsia="hr-HR"/>
    </w:rPr>
  </w:style>
  <w:style w:customStyle="1" w:styleId="xl84" w:type="paragraph">
    <w:name w:val="xl84"/>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85" w:type="paragraph">
    <w:name w:val="xl85"/>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6" w:type="paragraph">
    <w:name w:val="xl86"/>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7" w:type="paragraph">
    <w:name w:val="xl87"/>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8" w:type="paragraph">
    <w:name w:val="xl88"/>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9" w:type="paragraph">
    <w:name w:val="xl89"/>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0" w:type="paragraph">
    <w:name w:val="xl90"/>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1" w:type="paragraph">
    <w:name w:val="xl9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2" w:type="paragraph">
    <w:name w:val="xl92"/>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3" w:type="paragraph">
    <w:name w:val="xl93"/>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4" w:type="paragraph">
    <w:name w:val="xl94"/>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5" w:type="paragraph">
    <w:name w:val="xl95"/>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96" w:type="paragraph">
    <w:name w:val="xl96"/>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7" w:type="paragraph">
    <w:name w:val="xl97"/>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8" w:type="paragraph">
    <w:name w:val="xl98"/>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9" w:type="paragraph">
    <w:name w:val="xl99"/>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0" w:type="paragraph">
    <w:name w:val="xl100"/>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1" w:type="paragraph">
    <w:name w:val="xl10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2" w:type="paragraph">
    <w:name w:val="xl102"/>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3" w:type="paragraph">
    <w:name w:val="xl103"/>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4" w:type="paragraph">
    <w:name w:val="xl104"/>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5" w:type="paragraph">
    <w:name w:val="xl105"/>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6" w:type="paragraph">
    <w:name w:val="xl106"/>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7" w:type="paragraph">
    <w:name w:val="xl107"/>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8" w:type="paragraph">
    <w:name w:val="xl108"/>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9" w:type="paragraph">
    <w:name w:val="xl109"/>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0" w:type="paragraph">
    <w:name w:val="xl110"/>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1" w:type="paragraph">
    <w:name w:val="xl111"/>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112" w:type="paragraph">
    <w:name w:val="xl112"/>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13" w:type="paragraph">
    <w:name w:val="xl113"/>
    <w:basedOn w:val="Normal"/>
    <w:rsid w:val="00EB302B"/>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styleId="Revizija" w:type="paragraph">
    <w:name w:val="Revision"/>
    <w:hidden/>
    <w:uiPriority w:val="99"/>
    <w:semiHidden/>
    <w:rsid w:val="00EB302B"/>
    <w:rPr>
      <w:rFonts w:ascii="Trebuchet MS" w:hAnsi="Trebuchet MS"/>
      <w:color w:val="404040"/>
      <w:kern w:val="16"/>
      <w:szCs w:val="22"/>
      <w:lang w:eastAsia="en-US"/>
    </w:rPr>
  </w:style>
  <w:style w:styleId="Citat" w:type="paragraph">
    <w:name w:val="Quote"/>
    <w:basedOn w:val="Normal"/>
    <w:next w:val="Normal"/>
    <w:link w:val="CitatChar"/>
    <w:uiPriority w:val="99"/>
    <w:qFormat/>
    <w:rsid w:val="00EB302B"/>
    <w:pPr>
      <w:spacing w:after="120" w:before="120" w:line="360" w:lineRule="auto"/>
      <w:jc w:val="both"/>
    </w:pPr>
    <w:rPr>
      <w:rFonts w:ascii="Trebuchet MS" w:hAnsi="Trebuchet MS"/>
      <w:i/>
      <w:iCs/>
      <w:color w:val="000000"/>
      <w:kern w:val="16"/>
      <w:sz w:val="20"/>
      <w:szCs w:val="22"/>
    </w:rPr>
  </w:style>
  <w:style w:customStyle="1" w:styleId="CitatChar" w:type="character">
    <w:name w:val="Citat Char"/>
    <w:basedOn w:val="Zadanifontodlomka"/>
    <w:link w:val="Citat"/>
    <w:uiPriority w:val="99"/>
    <w:rsid w:val="00EB302B"/>
    <w:rPr>
      <w:rFonts w:ascii="Trebuchet MS" w:hAnsi="Trebuchet MS"/>
      <w:i/>
      <w:iCs/>
      <w:color w:val="000000"/>
      <w:kern w:val="16"/>
      <w:szCs w:val="22"/>
      <w:lang w:eastAsia="en-US"/>
    </w:rPr>
  </w:style>
  <w:style w:customStyle="1" w:styleId="Naglaencitat1" w:type="paragraph">
    <w:name w:val="Naglašen citat1"/>
    <w:basedOn w:val="Normal"/>
    <w:next w:val="Normal"/>
    <w:uiPriority w:val="30"/>
    <w:qFormat/>
    <w:rsid w:val="00EB302B"/>
    <w:pPr>
      <w:pBdr>
        <w:top w:color="4F81BD" w:space="10" w:sz="4" w:val="single"/>
        <w:bottom w:color="4F81BD" w:space="10" w:sz="4" w:val="single"/>
      </w:pBdr>
      <w:spacing w:after="360" w:before="360"/>
      <w:ind w:left="864" w:right="864"/>
      <w:jc w:val="center"/>
    </w:pPr>
    <w:rPr>
      <w:i/>
      <w:iCs/>
      <w:color w:val="4F81BD"/>
    </w:rPr>
  </w:style>
  <w:style w:customStyle="1" w:styleId="NaglaencitatChar" w:type="character">
    <w:name w:val="Naglašen citat Char"/>
    <w:basedOn w:val="Zadanifontodlomka"/>
    <w:link w:val="Naglaencitat"/>
    <w:uiPriority w:val="30"/>
    <w:rsid w:val="00EB302B"/>
    <w:rPr>
      <w:i/>
      <w:iCs/>
      <w:color w:val="4F81BD"/>
      <w:sz w:val="24"/>
      <w:szCs w:val="24"/>
      <w:lang w:eastAsia="en-US"/>
    </w:rPr>
  </w:style>
  <w:style w:styleId="Tekstrezerviranogmjesta" w:type="character">
    <w:name w:val="Placeholder Text"/>
    <w:basedOn w:val="Zadanifontodlomka"/>
    <w:uiPriority w:val="99"/>
    <w:semiHidden/>
    <w:rsid w:val="00EB302B"/>
    <w:rPr>
      <w:color w:val="808080"/>
      <w:bdr w:color="auto" w:space="0" w:sz="0" w:val="none"/>
      <w:shd w:color="auto" w:fill="auto" w:val="clear"/>
    </w:rPr>
  </w:style>
  <w:style w:customStyle="1" w:styleId="eSPISCCParagraphDefaultFont" w:type="character">
    <w:name w:val="eSPIS_CC_Paragraph Default Font"/>
    <w:basedOn w:val="Zadanifontodlomka"/>
    <w:rsid w:val="00EB302B"/>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B302B"/>
    <w:rPr>
      <w:rFonts w:ascii="Trebuchet MS" w:cs="Arial" w:hAnsi="Trebuchet MS"/>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B302B"/>
    <w:rPr>
      <w:rFonts w:ascii="Trebuchet MS" w:cs="Arial" w:hAnsi="Trebuchet MS"/>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B302B"/>
    <w:rPr>
      <w:rFonts w:ascii="Trebuchet MS" w:cs="Arial" w:hAnsi="Trebuchet MS"/>
      <w:b w:val="0"/>
      <w:bCs w:val="0"/>
      <w:sz w:val="28"/>
      <w:szCs w:val="28"/>
      <w:bdr w:color="auto" w:space="0" w:sz="0" w:val="none"/>
      <w:shd w:color="auto" w:fill="CCFFCC" w:val="clear"/>
      <w:lang w:val="hr-HR"/>
    </w:rPr>
  </w:style>
  <w:style w:styleId="Naglaencitat" w:type="paragraph">
    <w:name w:val="Intense Quote"/>
    <w:basedOn w:val="Normal"/>
    <w:next w:val="Normal"/>
    <w:link w:val="NaglaencitatChar"/>
    <w:uiPriority w:val="30"/>
    <w:qFormat/>
    <w:rsid w:val="00EB302B"/>
    <w:pPr>
      <w:pBdr>
        <w:bottom w:color="4F81BD" w:space="4" w:sz="4" w:themeColor="accent1" w:val="single"/>
      </w:pBdr>
      <w:spacing w:after="280" w:before="200"/>
      <w:ind w:left="936" w:right="936"/>
    </w:pPr>
    <w:rPr>
      <w:i/>
      <w:iCs/>
      <w:color w:val="4F81BD"/>
    </w:rPr>
  </w:style>
  <w:style w:customStyle="1" w:styleId="NaglaencitatChar1" w:type="character">
    <w:name w:val="Naglašen citat Char1"/>
    <w:basedOn w:val="Zadanifontodlomka"/>
    <w:uiPriority w:val="30"/>
    <w:rsid w:val="00EB302B"/>
    <w:rPr>
      <w:b/>
      <w:bCs/>
      <w:i/>
      <w:iCs/>
      <w:color w:themeColor="accent1" w:val="4F81BD"/>
      <w:sz w:val="24"/>
      <w:szCs w:val="24"/>
      <w:lang w:eastAsia="en-US"/>
    </w:rPr>
  </w:style>
  <w:style w:customStyle="1" w:styleId="Bezpopisa1" w:type="numbering">
    <w:name w:val="Bez popisa1"/>
    <w:next w:val="Bezpopisa"/>
    <w:uiPriority w:val="99"/>
    <w:semiHidden/>
    <w:unhideWhenUsed/>
    <w:rsid w:val="007D3F7F"/>
  </w:style>
  <w:style w:customStyle="1" w:styleId="TekstfusnoteChar1" w:type="character">
    <w:name w:val="Tekst fusnote Char1"/>
    <w:basedOn w:val="Zadanifontodlomka"/>
    <w:uiPriority w:val="99"/>
    <w:semiHidden/>
    <w:rsid w:val="007D3F7F"/>
    <w:rPr>
      <w:sz w:val="20"/>
      <w:szCs w:val="20"/>
    </w:rPr>
  </w:style>
  <w:style w:customStyle="1" w:styleId="ObinitekstChar1" w:type="character">
    <w:name w:val="Obični tekst Char1"/>
    <w:basedOn w:val="Zadanifontodlomka"/>
    <w:uiPriority w:val="99"/>
    <w:semiHidden/>
    <w:rsid w:val="007D3F7F"/>
    <w:rPr>
      <w:rFonts w:ascii="Consolas" w:cs="Consolas" w:hAnsi="Consolas"/>
      <w:sz w:val="21"/>
      <w:szCs w:val="21"/>
    </w:rPr>
  </w:style>
  <w:style w:customStyle="1" w:styleId="Bezpopisa2" w:type="numbering">
    <w:name w:val="Bez popisa2"/>
    <w:next w:val="Bezpopisa"/>
    <w:uiPriority w:val="99"/>
    <w:semiHidden/>
    <w:unhideWhenUsed/>
    <w:rsid w:val="0013215F"/>
  </w:style>
  <w:style w:customStyle="1" w:styleId="Bezpopisa3" w:type="numbering">
    <w:name w:val="Bez popisa3"/>
    <w:next w:val="Bezpopisa"/>
    <w:uiPriority w:val="99"/>
    <w:semiHidden/>
    <w:unhideWhenUsed/>
    <w:rsid w:val="00C026F0"/>
  </w:style>
  <w:style w:customStyle="1" w:styleId="Bezpopisa4" w:type="numbering">
    <w:name w:val="Bez popisa4"/>
    <w:next w:val="Bezpopisa"/>
    <w:uiPriority w:val="99"/>
    <w:semiHidden/>
    <w:unhideWhenUsed/>
    <w:rsid w:val="008B2565"/>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5001">
      <w:bodyDiv w:val="true"/>
      <w:marLeft w:val="0"/>
      <w:marRight w:val="0"/>
      <w:marTop w:val="0"/>
      <w:marBottom w:val="0"/>
      <w:divBdr>
        <w:top w:val="none" w:color="auto" w:sz="0" w:space="0"/>
        <w:left w:val="none" w:color="auto" w:sz="0" w:space="0"/>
        <w:bottom w:val="none" w:color="auto" w:sz="0" w:space="0"/>
        <w:right w:val="none" w:color="auto" w:sz="0" w:space="0"/>
      </w:divBdr>
    </w:div>
    <w:div w:id="21908781">
      <w:bodyDiv w:val="true"/>
      <w:marLeft w:val="0"/>
      <w:marRight w:val="0"/>
      <w:marTop w:val="0"/>
      <w:marBottom w:val="0"/>
      <w:divBdr>
        <w:top w:val="none" w:color="auto" w:sz="0" w:space="0"/>
        <w:left w:val="none" w:color="auto" w:sz="0" w:space="0"/>
        <w:bottom w:val="none" w:color="auto" w:sz="0" w:space="0"/>
        <w:right w:val="none" w:color="auto" w:sz="0" w:space="0"/>
      </w:divBdr>
    </w:div>
    <w:div w:id="26684854">
      <w:bodyDiv w:val="true"/>
      <w:marLeft w:val="0"/>
      <w:marRight w:val="0"/>
      <w:marTop w:val="0"/>
      <w:marBottom w:val="0"/>
      <w:divBdr>
        <w:top w:val="none" w:color="auto" w:sz="0" w:space="0"/>
        <w:left w:val="none" w:color="auto" w:sz="0" w:space="0"/>
        <w:bottom w:val="none" w:color="auto" w:sz="0" w:space="0"/>
        <w:right w:val="none" w:color="auto" w:sz="0" w:space="0"/>
      </w:divBdr>
    </w:div>
    <w:div w:id="105976467">
      <w:bodyDiv w:val="true"/>
      <w:marLeft w:val="0"/>
      <w:marRight w:val="0"/>
      <w:marTop w:val="0"/>
      <w:marBottom w:val="0"/>
      <w:divBdr>
        <w:top w:val="none" w:color="auto" w:sz="0" w:space="0"/>
        <w:left w:val="none" w:color="auto" w:sz="0" w:space="0"/>
        <w:bottom w:val="none" w:color="auto" w:sz="0" w:space="0"/>
        <w:right w:val="none" w:color="auto" w:sz="0" w:space="0"/>
      </w:divBdr>
    </w:div>
    <w:div w:id="143354461">
      <w:bodyDiv w:val="true"/>
      <w:marLeft w:val="0"/>
      <w:marRight w:val="0"/>
      <w:marTop w:val="0"/>
      <w:marBottom w:val="0"/>
      <w:divBdr>
        <w:top w:val="none" w:color="auto" w:sz="0" w:space="0"/>
        <w:left w:val="none" w:color="auto" w:sz="0" w:space="0"/>
        <w:bottom w:val="none" w:color="auto" w:sz="0" w:space="0"/>
        <w:right w:val="none" w:color="auto" w:sz="0" w:space="0"/>
      </w:divBdr>
    </w:div>
    <w:div w:id="149754434">
      <w:bodyDiv w:val="true"/>
      <w:marLeft w:val="0"/>
      <w:marRight w:val="0"/>
      <w:marTop w:val="0"/>
      <w:marBottom w:val="0"/>
      <w:divBdr>
        <w:top w:val="none" w:color="auto" w:sz="0" w:space="0"/>
        <w:left w:val="none" w:color="auto" w:sz="0" w:space="0"/>
        <w:bottom w:val="none" w:color="auto" w:sz="0" w:space="0"/>
        <w:right w:val="none" w:color="auto" w:sz="0" w:space="0"/>
      </w:divBdr>
    </w:div>
    <w:div w:id="166872125">
      <w:bodyDiv w:val="true"/>
      <w:marLeft w:val="0"/>
      <w:marRight w:val="0"/>
      <w:marTop w:val="0"/>
      <w:marBottom w:val="0"/>
      <w:divBdr>
        <w:top w:val="none" w:color="auto" w:sz="0" w:space="0"/>
        <w:left w:val="none" w:color="auto" w:sz="0" w:space="0"/>
        <w:bottom w:val="none" w:color="auto" w:sz="0" w:space="0"/>
        <w:right w:val="none" w:color="auto" w:sz="0" w:space="0"/>
      </w:divBdr>
    </w:div>
    <w:div w:id="179705228">
      <w:bodyDiv w:val="true"/>
      <w:marLeft w:val="0"/>
      <w:marRight w:val="0"/>
      <w:marTop w:val="0"/>
      <w:marBottom w:val="0"/>
      <w:divBdr>
        <w:top w:val="none" w:color="auto" w:sz="0" w:space="0"/>
        <w:left w:val="none" w:color="auto" w:sz="0" w:space="0"/>
        <w:bottom w:val="none" w:color="auto" w:sz="0" w:space="0"/>
        <w:right w:val="none" w:color="auto" w:sz="0" w:space="0"/>
      </w:divBdr>
    </w:div>
    <w:div w:id="181552465">
      <w:bodyDiv w:val="true"/>
      <w:marLeft w:val="0"/>
      <w:marRight w:val="0"/>
      <w:marTop w:val="0"/>
      <w:marBottom w:val="0"/>
      <w:divBdr>
        <w:top w:val="none" w:color="auto" w:sz="0" w:space="0"/>
        <w:left w:val="none" w:color="auto" w:sz="0" w:space="0"/>
        <w:bottom w:val="none" w:color="auto" w:sz="0" w:space="0"/>
        <w:right w:val="none" w:color="auto" w:sz="0" w:space="0"/>
      </w:divBdr>
    </w:div>
    <w:div w:id="191042667">
      <w:bodyDiv w:val="true"/>
      <w:marLeft w:val="0"/>
      <w:marRight w:val="0"/>
      <w:marTop w:val="0"/>
      <w:marBottom w:val="0"/>
      <w:divBdr>
        <w:top w:val="none" w:color="auto" w:sz="0" w:space="0"/>
        <w:left w:val="none" w:color="auto" w:sz="0" w:space="0"/>
        <w:bottom w:val="none" w:color="auto" w:sz="0" w:space="0"/>
        <w:right w:val="none" w:color="auto" w:sz="0" w:space="0"/>
      </w:divBdr>
    </w:div>
    <w:div w:id="197401924">
      <w:bodyDiv w:val="true"/>
      <w:marLeft w:val="0"/>
      <w:marRight w:val="0"/>
      <w:marTop w:val="0"/>
      <w:marBottom w:val="0"/>
      <w:divBdr>
        <w:top w:val="none" w:color="auto" w:sz="0" w:space="0"/>
        <w:left w:val="none" w:color="auto" w:sz="0" w:space="0"/>
        <w:bottom w:val="none" w:color="auto" w:sz="0" w:space="0"/>
        <w:right w:val="none" w:color="auto" w:sz="0" w:space="0"/>
      </w:divBdr>
    </w:div>
    <w:div w:id="211618810">
      <w:bodyDiv w:val="true"/>
      <w:marLeft w:val="0"/>
      <w:marRight w:val="0"/>
      <w:marTop w:val="0"/>
      <w:marBottom w:val="0"/>
      <w:divBdr>
        <w:top w:val="none" w:color="auto" w:sz="0" w:space="0"/>
        <w:left w:val="none" w:color="auto" w:sz="0" w:space="0"/>
        <w:bottom w:val="none" w:color="auto" w:sz="0" w:space="0"/>
        <w:right w:val="none" w:color="auto" w:sz="0" w:space="0"/>
      </w:divBdr>
    </w:div>
    <w:div w:id="224142702">
      <w:bodyDiv w:val="true"/>
      <w:marLeft w:val="0"/>
      <w:marRight w:val="0"/>
      <w:marTop w:val="0"/>
      <w:marBottom w:val="0"/>
      <w:divBdr>
        <w:top w:val="none" w:color="auto" w:sz="0" w:space="0"/>
        <w:left w:val="none" w:color="auto" w:sz="0" w:space="0"/>
        <w:bottom w:val="none" w:color="auto" w:sz="0" w:space="0"/>
        <w:right w:val="none" w:color="auto" w:sz="0" w:space="0"/>
      </w:divBdr>
    </w:div>
    <w:div w:id="234780338">
      <w:bodyDiv w:val="true"/>
      <w:marLeft w:val="0"/>
      <w:marRight w:val="0"/>
      <w:marTop w:val="0"/>
      <w:marBottom w:val="0"/>
      <w:divBdr>
        <w:top w:val="none" w:color="auto" w:sz="0" w:space="0"/>
        <w:left w:val="none" w:color="auto" w:sz="0" w:space="0"/>
        <w:bottom w:val="none" w:color="auto" w:sz="0" w:space="0"/>
        <w:right w:val="none" w:color="auto" w:sz="0" w:space="0"/>
      </w:divBdr>
    </w:div>
    <w:div w:id="257058939">
      <w:bodyDiv w:val="true"/>
      <w:marLeft w:val="0"/>
      <w:marRight w:val="0"/>
      <w:marTop w:val="0"/>
      <w:marBottom w:val="0"/>
      <w:divBdr>
        <w:top w:val="none" w:color="auto" w:sz="0" w:space="0"/>
        <w:left w:val="none" w:color="auto" w:sz="0" w:space="0"/>
        <w:bottom w:val="none" w:color="auto" w:sz="0" w:space="0"/>
        <w:right w:val="none" w:color="auto" w:sz="0" w:space="0"/>
      </w:divBdr>
    </w:div>
    <w:div w:id="303706850">
      <w:bodyDiv w:val="true"/>
      <w:marLeft w:val="0"/>
      <w:marRight w:val="0"/>
      <w:marTop w:val="0"/>
      <w:marBottom w:val="0"/>
      <w:divBdr>
        <w:top w:val="none" w:color="auto" w:sz="0" w:space="0"/>
        <w:left w:val="none" w:color="auto" w:sz="0" w:space="0"/>
        <w:bottom w:val="none" w:color="auto" w:sz="0" w:space="0"/>
        <w:right w:val="none" w:color="auto" w:sz="0" w:space="0"/>
      </w:divBdr>
    </w:div>
    <w:div w:id="304505307">
      <w:bodyDiv w:val="true"/>
      <w:marLeft w:val="0"/>
      <w:marRight w:val="0"/>
      <w:marTop w:val="0"/>
      <w:marBottom w:val="0"/>
      <w:divBdr>
        <w:top w:val="none" w:color="auto" w:sz="0" w:space="0"/>
        <w:left w:val="none" w:color="auto" w:sz="0" w:space="0"/>
        <w:bottom w:val="none" w:color="auto" w:sz="0" w:space="0"/>
        <w:right w:val="none" w:color="auto" w:sz="0" w:space="0"/>
      </w:divBdr>
    </w:div>
    <w:div w:id="323247160">
      <w:bodyDiv w:val="true"/>
      <w:marLeft w:val="0"/>
      <w:marRight w:val="0"/>
      <w:marTop w:val="0"/>
      <w:marBottom w:val="0"/>
      <w:divBdr>
        <w:top w:val="none" w:color="auto" w:sz="0" w:space="0"/>
        <w:left w:val="none" w:color="auto" w:sz="0" w:space="0"/>
        <w:bottom w:val="none" w:color="auto" w:sz="0" w:space="0"/>
        <w:right w:val="none" w:color="auto" w:sz="0" w:space="0"/>
      </w:divBdr>
    </w:div>
    <w:div w:id="335423828">
      <w:bodyDiv w:val="true"/>
      <w:marLeft w:val="0"/>
      <w:marRight w:val="0"/>
      <w:marTop w:val="0"/>
      <w:marBottom w:val="0"/>
      <w:divBdr>
        <w:top w:val="none" w:color="auto" w:sz="0" w:space="0"/>
        <w:left w:val="none" w:color="auto" w:sz="0" w:space="0"/>
        <w:bottom w:val="none" w:color="auto" w:sz="0" w:space="0"/>
        <w:right w:val="none" w:color="auto" w:sz="0" w:space="0"/>
      </w:divBdr>
    </w:div>
    <w:div w:id="345448601">
      <w:bodyDiv w:val="true"/>
      <w:marLeft w:val="0"/>
      <w:marRight w:val="0"/>
      <w:marTop w:val="0"/>
      <w:marBottom w:val="0"/>
      <w:divBdr>
        <w:top w:val="none" w:color="auto" w:sz="0" w:space="0"/>
        <w:left w:val="none" w:color="auto" w:sz="0" w:space="0"/>
        <w:bottom w:val="none" w:color="auto" w:sz="0" w:space="0"/>
        <w:right w:val="none" w:color="auto" w:sz="0" w:space="0"/>
      </w:divBdr>
    </w:div>
    <w:div w:id="347413498">
      <w:bodyDiv w:val="true"/>
      <w:marLeft w:val="0"/>
      <w:marRight w:val="0"/>
      <w:marTop w:val="0"/>
      <w:marBottom w:val="0"/>
      <w:divBdr>
        <w:top w:val="none" w:color="auto" w:sz="0" w:space="0"/>
        <w:left w:val="none" w:color="auto" w:sz="0" w:space="0"/>
        <w:bottom w:val="none" w:color="auto" w:sz="0" w:space="0"/>
        <w:right w:val="none" w:color="auto" w:sz="0" w:space="0"/>
      </w:divBdr>
    </w:div>
    <w:div w:id="364522632">
      <w:bodyDiv w:val="true"/>
      <w:marLeft w:val="0"/>
      <w:marRight w:val="0"/>
      <w:marTop w:val="0"/>
      <w:marBottom w:val="0"/>
      <w:divBdr>
        <w:top w:val="none" w:color="auto" w:sz="0" w:space="0"/>
        <w:left w:val="none" w:color="auto" w:sz="0" w:space="0"/>
        <w:bottom w:val="none" w:color="auto" w:sz="0" w:space="0"/>
        <w:right w:val="none" w:color="auto" w:sz="0" w:space="0"/>
      </w:divBdr>
    </w:div>
    <w:div w:id="388267435">
      <w:bodyDiv w:val="true"/>
      <w:marLeft w:val="0"/>
      <w:marRight w:val="0"/>
      <w:marTop w:val="0"/>
      <w:marBottom w:val="0"/>
      <w:divBdr>
        <w:top w:val="none" w:color="auto" w:sz="0" w:space="0"/>
        <w:left w:val="none" w:color="auto" w:sz="0" w:space="0"/>
        <w:bottom w:val="none" w:color="auto" w:sz="0" w:space="0"/>
        <w:right w:val="none" w:color="auto" w:sz="0" w:space="0"/>
      </w:divBdr>
    </w:div>
    <w:div w:id="416053435">
      <w:bodyDiv w:val="true"/>
      <w:marLeft w:val="0"/>
      <w:marRight w:val="0"/>
      <w:marTop w:val="0"/>
      <w:marBottom w:val="0"/>
      <w:divBdr>
        <w:top w:val="none" w:color="auto" w:sz="0" w:space="0"/>
        <w:left w:val="none" w:color="auto" w:sz="0" w:space="0"/>
        <w:bottom w:val="none" w:color="auto" w:sz="0" w:space="0"/>
        <w:right w:val="none" w:color="auto" w:sz="0" w:space="0"/>
      </w:divBdr>
    </w:div>
    <w:div w:id="419302701">
      <w:bodyDiv w:val="true"/>
      <w:marLeft w:val="0"/>
      <w:marRight w:val="0"/>
      <w:marTop w:val="0"/>
      <w:marBottom w:val="0"/>
      <w:divBdr>
        <w:top w:val="none" w:color="auto" w:sz="0" w:space="0"/>
        <w:left w:val="none" w:color="auto" w:sz="0" w:space="0"/>
        <w:bottom w:val="none" w:color="auto" w:sz="0" w:space="0"/>
        <w:right w:val="none" w:color="auto" w:sz="0" w:space="0"/>
      </w:divBdr>
    </w:div>
    <w:div w:id="445276067">
      <w:bodyDiv w:val="true"/>
      <w:marLeft w:val="0"/>
      <w:marRight w:val="0"/>
      <w:marTop w:val="0"/>
      <w:marBottom w:val="0"/>
      <w:divBdr>
        <w:top w:val="none" w:color="auto" w:sz="0" w:space="0"/>
        <w:left w:val="none" w:color="auto" w:sz="0" w:space="0"/>
        <w:bottom w:val="none" w:color="auto" w:sz="0" w:space="0"/>
        <w:right w:val="none" w:color="auto" w:sz="0" w:space="0"/>
      </w:divBdr>
    </w:div>
    <w:div w:id="484712389">
      <w:bodyDiv w:val="true"/>
      <w:marLeft w:val="0"/>
      <w:marRight w:val="0"/>
      <w:marTop w:val="0"/>
      <w:marBottom w:val="0"/>
      <w:divBdr>
        <w:top w:val="none" w:color="auto" w:sz="0" w:space="0"/>
        <w:left w:val="none" w:color="auto" w:sz="0" w:space="0"/>
        <w:bottom w:val="none" w:color="auto" w:sz="0" w:space="0"/>
        <w:right w:val="none" w:color="auto" w:sz="0" w:space="0"/>
      </w:divBdr>
    </w:div>
    <w:div w:id="490222407">
      <w:bodyDiv w:val="true"/>
      <w:marLeft w:val="0"/>
      <w:marRight w:val="0"/>
      <w:marTop w:val="0"/>
      <w:marBottom w:val="0"/>
      <w:divBdr>
        <w:top w:val="none" w:color="auto" w:sz="0" w:space="0"/>
        <w:left w:val="none" w:color="auto" w:sz="0" w:space="0"/>
        <w:bottom w:val="none" w:color="auto" w:sz="0" w:space="0"/>
        <w:right w:val="none" w:color="auto" w:sz="0" w:space="0"/>
      </w:divBdr>
    </w:div>
    <w:div w:id="538127219">
      <w:bodyDiv w:val="true"/>
      <w:marLeft w:val="0"/>
      <w:marRight w:val="0"/>
      <w:marTop w:val="0"/>
      <w:marBottom w:val="0"/>
      <w:divBdr>
        <w:top w:val="none" w:color="auto" w:sz="0" w:space="0"/>
        <w:left w:val="none" w:color="auto" w:sz="0" w:space="0"/>
        <w:bottom w:val="none" w:color="auto" w:sz="0" w:space="0"/>
        <w:right w:val="none" w:color="auto" w:sz="0" w:space="0"/>
      </w:divBdr>
    </w:div>
    <w:div w:id="592517787">
      <w:bodyDiv w:val="true"/>
      <w:marLeft w:val="0"/>
      <w:marRight w:val="0"/>
      <w:marTop w:val="0"/>
      <w:marBottom w:val="0"/>
      <w:divBdr>
        <w:top w:val="none" w:color="auto" w:sz="0" w:space="0"/>
        <w:left w:val="none" w:color="auto" w:sz="0" w:space="0"/>
        <w:bottom w:val="none" w:color="auto" w:sz="0" w:space="0"/>
        <w:right w:val="none" w:color="auto" w:sz="0" w:space="0"/>
      </w:divBdr>
    </w:div>
    <w:div w:id="616067802">
      <w:bodyDiv w:val="true"/>
      <w:marLeft w:val="0"/>
      <w:marRight w:val="0"/>
      <w:marTop w:val="0"/>
      <w:marBottom w:val="0"/>
      <w:divBdr>
        <w:top w:val="none" w:color="auto" w:sz="0" w:space="0"/>
        <w:left w:val="none" w:color="auto" w:sz="0" w:space="0"/>
        <w:bottom w:val="none" w:color="auto" w:sz="0" w:space="0"/>
        <w:right w:val="none" w:color="auto" w:sz="0" w:space="0"/>
      </w:divBdr>
    </w:div>
    <w:div w:id="625039131">
      <w:bodyDiv w:val="true"/>
      <w:marLeft w:val="0"/>
      <w:marRight w:val="0"/>
      <w:marTop w:val="0"/>
      <w:marBottom w:val="0"/>
      <w:divBdr>
        <w:top w:val="none" w:color="auto" w:sz="0" w:space="0"/>
        <w:left w:val="none" w:color="auto" w:sz="0" w:space="0"/>
        <w:bottom w:val="none" w:color="auto" w:sz="0" w:space="0"/>
        <w:right w:val="none" w:color="auto" w:sz="0" w:space="0"/>
      </w:divBdr>
    </w:div>
    <w:div w:id="648750600">
      <w:bodyDiv w:val="true"/>
      <w:marLeft w:val="0"/>
      <w:marRight w:val="0"/>
      <w:marTop w:val="0"/>
      <w:marBottom w:val="0"/>
      <w:divBdr>
        <w:top w:val="none" w:color="auto" w:sz="0" w:space="0"/>
        <w:left w:val="none" w:color="auto" w:sz="0" w:space="0"/>
        <w:bottom w:val="none" w:color="auto" w:sz="0" w:space="0"/>
        <w:right w:val="none" w:color="auto" w:sz="0" w:space="0"/>
      </w:divBdr>
    </w:div>
    <w:div w:id="689375566">
      <w:bodyDiv w:val="true"/>
      <w:marLeft w:val="0"/>
      <w:marRight w:val="0"/>
      <w:marTop w:val="0"/>
      <w:marBottom w:val="0"/>
      <w:divBdr>
        <w:top w:val="none" w:color="auto" w:sz="0" w:space="0"/>
        <w:left w:val="none" w:color="auto" w:sz="0" w:space="0"/>
        <w:bottom w:val="none" w:color="auto" w:sz="0" w:space="0"/>
        <w:right w:val="none" w:color="auto" w:sz="0" w:space="0"/>
      </w:divBdr>
    </w:div>
    <w:div w:id="712121322">
      <w:bodyDiv w:val="true"/>
      <w:marLeft w:val="0"/>
      <w:marRight w:val="0"/>
      <w:marTop w:val="0"/>
      <w:marBottom w:val="0"/>
      <w:divBdr>
        <w:top w:val="none" w:color="auto" w:sz="0" w:space="0"/>
        <w:left w:val="none" w:color="auto" w:sz="0" w:space="0"/>
        <w:bottom w:val="none" w:color="auto" w:sz="0" w:space="0"/>
        <w:right w:val="none" w:color="auto" w:sz="0" w:space="0"/>
      </w:divBdr>
    </w:div>
    <w:div w:id="777795356">
      <w:bodyDiv w:val="true"/>
      <w:marLeft w:val="0"/>
      <w:marRight w:val="0"/>
      <w:marTop w:val="0"/>
      <w:marBottom w:val="0"/>
      <w:divBdr>
        <w:top w:val="none" w:color="auto" w:sz="0" w:space="0"/>
        <w:left w:val="none" w:color="auto" w:sz="0" w:space="0"/>
        <w:bottom w:val="none" w:color="auto" w:sz="0" w:space="0"/>
        <w:right w:val="none" w:color="auto" w:sz="0" w:space="0"/>
      </w:divBdr>
    </w:div>
    <w:div w:id="784155739">
      <w:bodyDiv w:val="true"/>
      <w:marLeft w:val="0"/>
      <w:marRight w:val="0"/>
      <w:marTop w:val="0"/>
      <w:marBottom w:val="0"/>
      <w:divBdr>
        <w:top w:val="none" w:color="auto" w:sz="0" w:space="0"/>
        <w:left w:val="none" w:color="auto" w:sz="0" w:space="0"/>
        <w:bottom w:val="none" w:color="auto" w:sz="0" w:space="0"/>
        <w:right w:val="none" w:color="auto" w:sz="0" w:space="0"/>
      </w:divBdr>
    </w:div>
    <w:div w:id="795874993">
      <w:bodyDiv w:val="true"/>
      <w:marLeft w:val="0"/>
      <w:marRight w:val="0"/>
      <w:marTop w:val="0"/>
      <w:marBottom w:val="0"/>
      <w:divBdr>
        <w:top w:val="none" w:color="auto" w:sz="0" w:space="0"/>
        <w:left w:val="none" w:color="auto" w:sz="0" w:space="0"/>
        <w:bottom w:val="none" w:color="auto" w:sz="0" w:space="0"/>
        <w:right w:val="none" w:color="auto" w:sz="0" w:space="0"/>
      </w:divBdr>
    </w:div>
    <w:div w:id="800266993">
      <w:bodyDiv w:val="true"/>
      <w:marLeft w:val="0"/>
      <w:marRight w:val="0"/>
      <w:marTop w:val="0"/>
      <w:marBottom w:val="0"/>
      <w:divBdr>
        <w:top w:val="none" w:color="auto" w:sz="0" w:space="0"/>
        <w:left w:val="none" w:color="auto" w:sz="0" w:space="0"/>
        <w:bottom w:val="none" w:color="auto" w:sz="0" w:space="0"/>
        <w:right w:val="none" w:color="auto" w:sz="0" w:space="0"/>
      </w:divBdr>
    </w:div>
    <w:div w:id="804197787">
      <w:bodyDiv w:val="true"/>
      <w:marLeft w:val="0"/>
      <w:marRight w:val="0"/>
      <w:marTop w:val="0"/>
      <w:marBottom w:val="0"/>
      <w:divBdr>
        <w:top w:val="none" w:color="auto" w:sz="0" w:space="0"/>
        <w:left w:val="none" w:color="auto" w:sz="0" w:space="0"/>
        <w:bottom w:val="none" w:color="auto" w:sz="0" w:space="0"/>
        <w:right w:val="none" w:color="auto" w:sz="0" w:space="0"/>
      </w:divBdr>
    </w:div>
    <w:div w:id="806749575">
      <w:bodyDiv w:val="true"/>
      <w:marLeft w:val="0"/>
      <w:marRight w:val="0"/>
      <w:marTop w:val="0"/>
      <w:marBottom w:val="0"/>
      <w:divBdr>
        <w:top w:val="none" w:color="auto" w:sz="0" w:space="0"/>
        <w:left w:val="none" w:color="auto" w:sz="0" w:space="0"/>
        <w:bottom w:val="none" w:color="auto" w:sz="0" w:space="0"/>
        <w:right w:val="none" w:color="auto" w:sz="0" w:space="0"/>
      </w:divBdr>
    </w:div>
    <w:div w:id="823855917">
      <w:bodyDiv w:val="true"/>
      <w:marLeft w:val="0"/>
      <w:marRight w:val="0"/>
      <w:marTop w:val="0"/>
      <w:marBottom w:val="0"/>
      <w:divBdr>
        <w:top w:val="none" w:color="auto" w:sz="0" w:space="0"/>
        <w:left w:val="none" w:color="auto" w:sz="0" w:space="0"/>
        <w:bottom w:val="none" w:color="auto" w:sz="0" w:space="0"/>
        <w:right w:val="none" w:color="auto" w:sz="0" w:space="0"/>
      </w:divBdr>
    </w:div>
    <w:div w:id="834802196">
      <w:bodyDiv w:val="true"/>
      <w:marLeft w:val="0"/>
      <w:marRight w:val="0"/>
      <w:marTop w:val="0"/>
      <w:marBottom w:val="0"/>
      <w:divBdr>
        <w:top w:val="none" w:color="auto" w:sz="0" w:space="0"/>
        <w:left w:val="none" w:color="auto" w:sz="0" w:space="0"/>
        <w:bottom w:val="none" w:color="auto" w:sz="0" w:space="0"/>
        <w:right w:val="none" w:color="auto" w:sz="0" w:space="0"/>
      </w:divBdr>
    </w:div>
    <w:div w:id="867523669">
      <w:bodyDiv w:val="true"/>
      <w:marLeft w:val="0"/>
      <w:marRight w:val="0"/>
      <w:marTop w:val="0"/>
      <w:marBottom w:val="0"/>
      <w:divBdr>
        <w:top w:val="none" w:color="auto" w:sz="0" w:space="0"/>
        <w:left w:val="none" w:color="auto" w:sz="0" w:space="0"/>
        <w:bottom w:val="none" w:color="auto" w:sz="0" w:space="0"/>
        <w:right w:val="none" w:color="auto" w:sz="0" w:space="0"/>
      </w:divBdr>
    </w:div>
    <w:div w:id="879240557">
      <w:bodyDiv w:val="true"/>
      <w:marLeft w:val="0"/>
      <w:marRight w:val="0"/>
      <w:marTop w:val="0"/>
      <w:marBottom w:val="0"/>
      <w:divBdr>
        <w:top w:val="none" w:color="auto" w:sz="0" w:space="0"/>
        <w:left w:val="none" w:color="auto" w:sz="0" w:space="0"/>
        <w:bottom w:val="none" w:color="auto" w:sz="0" w:space="0"/>
        <w:right w:val="none" w:color="auto" w:sz="0" w:space="0"/>
      </w:divBdr>
    </w:div>
    <w:div w:id="881284361">
      <w:bodyDiv w:val="true"/>
      <w:marLeft w:val="0"/>
      <w:marRight w:val="0"/>
      <w:marTop w:val="0"/>
      <w:marBottom w:val="0"/>
      <w:divBdr>
        <w:top w:val="none" w:color="auto" w:sz="0" w:space="0"/>
        <w:left w:val="none" w:color="auto" w:sz="0" w:space="0"/>
        <w:bottom w:val="none" w:color="auto" w:sz="0" w:space="0"/>
        <w:right w:val="none" w:color="auto" w:sz="0" w:space="0"/>
      </w:divBdr>
    </w:div>
    <w:div w:id="893584178">
      <w:bodyDiv w:val="true"/>
      <w:marLeft w:val="0"/>
      <w:marRight w:val="0"/>
      <w:marTop w:val="0"/>
      <w:marBottom w:val="0"/>
      <w:divBdr>
        <w:top w:val="none" w:color="auto" w:sz="0" w:space="0"/>
        <w:left w:val="none" w:color="auto" w:sz="0" w:space="0"/>
        <w:bottom w:val="none" w:color="auto" w:sz="0" w:space="0"/>
        <w:right w:val="none" w:color="auto" w:sz="0" w:space="0"/>
      </w:divBdr>
    </w:div>
    <w:div w:id="938366410">
      <w:bodyDiv w:val="true"/>
      <w:marLeft w:val="0"/>
      <w:marRight w:val="0"/>
      <w:marTop w:val="0"/>
      <w:marBottom w:val="0"/>
      <w:divBdr>
        <w:top w:val="none" w:color="auto" w:sz="0" w:space="0"/>
        <w:left w:val="none" w:color="auto" w:sz="0" w:space="0"/>
        <w:bottom w:val="none" w:color="auto" w:sz="0" w:space="0"/>
        <w:right w:val="none" w:color="auto" w:sz="0" w:space="0"/>
      </w:divBdr>
    </w:div>
    <w:div w:id="940453305">
      <w:bodyDiv w:val="true"/>
      <w:marLeft w:val="0"/>
      <w:marRight w:val="0"/>
      <w:marTop w:val="0"/>
      <w:marBottom w:val="0"/>
      <w:divBdr>
        <w:top w:val="none" w:color="auto" w:sz="0" w:space="0"/>
        <w:left w:val="none" w:color="auto" w:sz="0" w:space="0"/>
        <w:bottom w:val="none" w:color="auto" w:sz="0" w:space="0"/>
        <w:right w:val="none" w:color="auto" w:sz="0" w:space="0"/>
      </w:divBdr>
    </w:div>
    <w:div w:id="946237727">
      <w:bodyDiv w:val="true"/>
      <w:marLeft w:val="0"/>
      <w:marRight w:val="0"/>
      <w:marTop w:val="0"/>
      <w:marBottom w:val="0"/>
      <w:divBdr>
        <w:top w:val="none" w:color="auto" w:sz="0" w:space="0"/>
        <w:left w:val="none" w:color="auto" w:sz="0" w:space="0"/>
        <w:bottom w:val="none" w:color="auto" w:sz="0" w:space="0"/>
        <w:right w:val="none" w:color="auto" w:sz="0" w:space="0"/>
      </w:divBdr>
    </w:div>
    <w:div w:id="955525262">
      <w:bodyDiv w:val="true"/>
      <w:marLeft w:val="0"/>
      <w:marRight w:val="0"/>
      <w:marTop w:val="0"/>
      <w:marBottom w:val="0"/>
      <w:divBdr>
        <w:top w:val="none" w:color="auto" w:sz="0" w:space="0"/>
        <w:left w:val="none" w:color="auto" w:sz="0" w:space="0"/>
        <w:bottom w:val="none" w:color="auto" w:sz="0" w:space="0"/>
        <w:right w:val="none" w:color="auto" w:sz="0" w:space="0"/>
      </w:divBdr>
    </w:div>
    <w:div w:id="965086549">
      <w:bodyDiv w:val="true"/>
      <w:marLeft w:val="0"/>
      <w:marRight w:val="0"/>
      <w:marTop w:val="0"/>
      <w:marBottom w:val="0"/>
      <w:divBdr>
        <w:top w:val="none" w:color="auto" w:sz="0" w:space="0"/>
        <w:left w:val="none" w:color="auto" w:sz="0" w:space="0"/>
        <w:bottom w:val="none" w:color="auto" w:sz="0" w:space="0"/>
        <w:right w:val="none" w:color="auto" w:sz="0" w:space="0"/>
      </w:divBdr>
    </w:div>
    <w:div w:id="977806417">
      <w:bodyDiv w:val="true"/>
      <w:marLeft w:val="0"/>
      <w:marRight w:val="0"/>
      <w:marTop w:val="0"/>
      <w:marBottom w:val="0"/>
      <w:divBdr>
        <w:top w:val="none" w:color="auto" w:sz="0" w:space="0"/>
        <w:left w:val="none" w:color="auto" w:sz="0" w:space="0"/>
        <w:bottom w:val="none" w:color="auto" w:sz="0" w:space="0"/>
        <w:right w:val="none" w:color="auto" w:sz="0" w:space="0"/>
      </w:divBdr>
    </w:div>
    <w:div w:id="979461596">
      <w:bodyDiv w:val="true"/>
      <w:marLeft w:val="0"/>
      <w:marRight w:val="0"/>
      <w:marTop w:val="0"/>
      <w:marBottom w:val="0"/>
      <w:divBdr>
        <w:top w:val="none" w:color="auto" w:sz="0" w:space="0"/>
        <w:left w:val="none" w:color="auto" w:sz="0" w:space="0"/>
        <w:bottom w:val="none" w:color="auto" w:sz="0" w:space="0"/>
        <w:right w:val="none" w:color="auto" w:sz="0" w:space="0"/>
      </w:divBdr>
    </w:div>
    <w:div w:id="1069958919">
      <w:bodyDiv w:val="true"/>
      <w:marLeft w:val="0"/>
      <w:marRight w:val="0"/>
      <w:marTop w:val="0"/>
      <w:marBottom w:val="0"/>
      <w:divBdr>
        <w:top w:val="none" w:color="auto" w:sz="0" w:space="0"/>
        <w:left w:val="none" w:color="auto" w:sz="0" w:space="0"/>
        <w:bottom w:val="none" w:color="auto" w:sz="0" w:space="0"/>
        <w:right w:val="none" w:color="auto" w:sz="0" w:space="0"/>
      </w:divBdr>
    </w:div>
    <w:div w:id="1076785314">
      <w:bodyDiv w:val="true"/>
      <w:marLeft w:val="0"/>
      <w:marRight w:val="0"/>
      <w:marTop w:val="0"/>
      <w:marBottom w:val="0"/>
      <w:divBdr>
        <w:top w:val="none" w:color="auto" w:sz="0" w:space="0"/>
        <w:left w:val="none" w:color="auto" w:sz="0" w:space="0"/>
        <w:bottom w:val="none" w:color="auto" w:sz="0" w:space="0"/>
        <w:right w:val="none" w:color="auto" w:sz="0" w:space="0"/>
      </w:divBdr>
    </w:div>
    <w:div w:id="1086390348">
      <w:bodyDiv w:val="true"/>
      <w:marLeft w:val="0"/>
      <w:marRight w:val="0"/>
      <w:marTop w:val="0"/>
      <w:marBottom w:val="0"/>
      <w:divBdr>
        <w:top w:val="none" w:color="auto" w:sz="0" w:space="0"/>
        <w:left w:val="none" w:color="auto" w:sz="0" w:space="0"/>
        <w:bottom w:val="none" w:color="auto" w:sz="0" w:space="0"/>
        <w:right w:val="none" w:color="auto" w:sz="0" w:space="0"/>
      </w:divBdr>
    </w:div>
    <w:div w:id="1087841962">
      <w:bodyDiv w:val="true"/>
      <w:marLeft w:val="0"/>
      <w:marRight w:val="0"/>
      <w:marTop w:val="0"/>
      <w:marBottom w:val="0"/>
      <w:divBdr>
        <w:top w:val="none" w:color="auto" w:sz="0" w:space="0"/>
        <w:left w:val="none" w:color="auto" w:sz="0" w:space="0"/>
        <w:bottom w:val="none" w:color="auto" w:sz="0" w:space="0"/>
        <w:right w:val="none" w:color="auto" w:sz="0" w:space="0"/>
      </w:divBdr>
    </w:div>
    <w:div w:id="1113862558">
      <w:bodyDiv w:val="true"/>
      <w:marLeft w:val="0"/>
      <w:marRight w:val="0"/>
      <w:marTop w:val="0"/>
      <w:marBottom w:val="0"/>
      <w:divBdr>
        <w:top w:val="none" w:color="auto" w:sz="0" w:space="0"/>
        <w:left w:val="none" w:color="auto" w:sz="0" w:space="0"/>
        <w:bottom w:val="none" w:color="auto" w:sz="0" w:space="0"/>
        <w:right w:val="none" w:color="auto" w:sz="0" w:space="0"/>
      </w:divBdr>
    </w:div>
    <w:div w:id="1164247483">
      <w:bodyDiv w:val="true"/>
      <w:marLeft w:val="0"/>
      <w:marRight w:val="0"/>
      <w:marTop w:val="0"/>
      <w:marBottom w:val="0"/>
      <w:divBdr>
        <w:top w:val="none" w:color="auto" w:sz="0" w:space="0"/>
        <w:left w:val="none" w:color="auto" w:sz="0" w:space="0"/>
        <w:bottom w:val="none" w:color="auto" w:sz="0" w:space="0"/>
        <w:right w:val="none" w:color="auto" w:sz="0" w:space="0"/>
      </w:divBdr>
    </w:div>
    <w:div w:id="1188644940">
      <w:bodyDiv w:val="true"/>
      <w:marLeft w:val="0"/>
      <w:marRight w:val="0"/>
      <w:marTop w:val="0"/>
      <w:marBottom w:val="0"/>
      <w:divBdr>
        <w:top w:val="none" w:color="auto" w:sz="0" w:space="0"/>
        <w:left w:val="none" w:color="auto" w:sz="0" w:space="0"/>
        <w:bottom w:val="none" w:color="auto" w:sz="0" w:space="0"/>
        <w:right w:val="none" w:color="auto" w:sz="0" w:space="0"/>
      </w:divBdr>
    </w:div>
    <w:div w:id="1277251385">
      <w:bodyDiv w:val="true"/>
      <w:marLeft w:val="0"/>
      <w:marRight w:val="0"/>
      <w:marTop w:val="0"/>
      <w:marBottom w:val="0"/>
      <w:divBdr>
        <w:top w:val="none" w:color="auto" w:sz="0" w:space="0"/>
        <w:left w:val="none" w:color="auto" w:sz="0" w:space="0"/>
        <w:bottom w:val="none" w:color="auto" w:sz="0" w:space="0"/>
        <w:right w:val="none" w:color="auto" w:sz="0" w:space="0"/>
      </w:divBdr>
    </w:div>
    <w:div w:id="1307977584">
      <w:bodyDiv w:val="true"/>
      <w:marLeft w:val="0"/>
      <w:marRight w:val="0"/>
      <w:marTop w:val="0"/>
      <w:marBottom w:val="0"/>
      <w:divBdr>
        <w:top w:val="none" w:color="auto" w:sz="0" w:space="0"/>
        <w:left w:val="none" w:color="auto" w:sz="0" w:space="0"/>
        <w:bottom w:val="none" w:color="auto" w:sz="0" w:space="0"/>
        <w:right w:val="none" w:color="auto" w:sz="0" w:space="0"/>
      </w:divBdr>
    </w:div>
    <w:div w:id="1357585124">
      <w:bodyDiv w:val="true"/>
      <w:marLeft w:val="0"/>
      <w:marRight w:val="0"/>
      <w:marTop w:val="0"/>
      <w:marBottom w:val="0"/>
      <w:divBdr>
        <w:top w:val="none" w:color="auto" w:sz="0" w:space="0"/>
        <w:left w:val="none" w:color="auto" w:sz="0" w:space="0"/>
        <w:bottom w:val="none" w:color="auto" w:sz="0" w:space="0"/>
        <w:right w:val="none" w:color="auto" w:sz="0" w:space="0"/>
      </w:divBdr>
    </w:div>
    <w:div w:id="1399550368">
      <w:bodyDiv w:val="true"/>
      <w:marLeft w:val="0"/>
      <w:marRight w:val="0"/>
      <w:marTop w:val="0"/>
      <w:marBottom w:val="0"/>
      <w:divBdr>
        <w:top w:val="none" w:color="auto" w:sz="0" w:space="0"/>
        <w:left w:val="none" w:color="auto" w:sz="0" w:space="0"/>
        <w:bottom w:val="none" w:color="auto" w:sz="0" w:space="0"/>
        <w:right w:val="none" w:color="auto" w:sz="0" w:space="0"/>
      </w:divBdr>
    </w:div>
    <w:div w:id="1434666008">
      <w:bodyDiv w:val="true"/>
      <w:marLeft w:val="0"/>
      <w:marRight w:val="0"/>
      <w:marTop w:val="0"/>
      <w:marBottom w:val="0"/>
      <w:divBdr>
        <w:top w:val="none" w:color="auto" w:sz="0" w:space="0"/>
        <w:left w:val="none" w:color="auto" w:sz="0" w:space="0"/>
        <w:bottom w:val="none" w:color="auto" w:sz="0" w:space="0"/>
        <w:right w:val="none" w:color="auto" w:sz="0" w:space="0"/>
      </w:divBdr>
    </w:div>
    <w:div w:id="1456824917">
      <w:bodyDiv w:val="true"/>
      <w:marLeft w:val="0"/>
      <w:marRight w:val="0"/>
      <w:marTop w:val="0"/>
      <w:marBottom w:val="0"/>
      <w:divBdr>
        <w:top w:val="none" w:color="auto" w:sz="0" w:space="0"/>
        <w:left w:val="none" w:color="auto" w:sz="0" w:space="0"/>
        <w:bottom w:val="none" w:color="auto" w:sz="0" w:space="0"/>
        <w:right w:val="none" w:color="auto" w:sz="0" w:space="0"/>
      </w:divBdr>
    </w:div>
    <w:div w:id="1505706278">
      <w:bodyDiv w:val="true"/>
      <w:marLeft w:val="0"/>
      <w:marRight w:val="0"/>
      <w:marTop w:val="0"/>
      <w:marBottom w:val="0"/>
      <w:divBdr>
        <w:top w:val="none" w:color="auto" w:sz="0" w:space="0"/>
        <w:left w:val="none" w:color="auto" w:sz="0" w:space="0"/>
        <w:bottom w:val="none" w:color="auto" w:sz="0" w:space="0"/>
        <w:right w:val="none" w:color="auto" w:sz="0" w:space="0"/>
      </w:divBdr>
    </w:div>
    <w:div w:id="1544438224">
      <w:bodyDiv w:val="true"/>
      <w:marLeft w:val="0"/>
      <w:marRight w:val="0"/>
      <w:marTop w:val="0"/>
      <w:marBottom w:val="0"/>
      <w:divBdr>
        <w:top w:val="none" w:color="auto" w:sz="0" w:space="0"/>
        <w:left w:val="none" w:color="auto" w:sz="0" w:space="0"/>
        <w:bottom w:val="none" w:color="auto" w:sz="0" w:space="0"/>
        <w:right w:val="none" w:color="auto" w:sz="0" w:space="0"/>
      </w:divBdr>
    </w:div>
    <w:div w:id="1544513834">
      <w:bodyDiv w:val="true"/>
      <w:marLeft w:val="0"/>
      <w:marRight w:val="0"/>
      <w:marTop w:val="0"/>
      <w:marBottom w:val="0"/>
      <w:divBdr>
        <w:top w:val="none" w:color="auto" w:sz="0" w:space="0"/>
        <w:left w:val="none" w:color="auto" w:sz="0" w:space="0"/>
        <w:bottom w:val="none" w:color="auto" w:sz="0" w:space="0"/>
        <w:right w:val="none" w:color="auto" w:sz="0" w:space="0"/>
      </w:divBdr>
    </w:div>
    <w:div w:id="1561819577">
      <w:bodyDiv w:val="true"/>
      <w:marLeft w:val="0"/>
      <w:marRight w:val="0"/>
      <w:marTop w:val="0"/>
      <w:marBottom w:val="0"/>
      <w:divBdr>
        <w:top w:val="none" w:color="auto" w:sz="0" w:space="0"/>
        <w:left w:val="none" w:color="auto" w:sz="0" w:space="0"/>
        <w:bottom w:val="none" w:color="auto" w:sz="0" w:space="0"/>
        <w:right w:val="none" w:color="auto" w:sz="0" w:space="0"/>
      </w:divBdr>
    </w:div>
    <w:div w:id="1585257317">
      <w:bodyDiv w:val="true"/>
      <w:marLeft w:val="0"/>
      <w:marRight w:val="0"/>
      <w:marTop w:val="0"/>
      <w:marBottom w:val="0"/>
      <w:divBdr>
        <w:top w:val="none" w:color="auto" w:sz="0" w:space="0"/>
        <w:left w:val="none" w:color="auto" w:sz="0" w:space="0"/>
        <w:bottom w:val="none" w:color="auto" w:sz="0" w:space="0"/>
        <w:right w:val="none" w:color="auto" w:sz="0" w:space="0"/>
      </w:divBdr>
    </w:div>
    <w:div w:id="1599824707">
      <w:bodyDiv w:val="true"/>
      <w:marLeft w:val="0"/>
      <w:marRight w:val="0"/>
      <w:marTop w:val="0"/>
      <w:marBottom w:val="0"/>
      <w:divBdr>
        <w:top w:val="none" w:color="auto" w:sz="0" w:space="0"/>
        <w:left w:val="none" w:color="auto" w:sz="0" w:space="0"/>
        <w:bottom w:val="none" w:color="auto" w:sz="0" w:space="0"/>
        <w:right w:val="none" w:color="auto" w:sz="0" w:space="0"/>
      </w:divBdr>
    </w:div>
    <w:div w:id="1604066478">
      <w:bodyDiv w:val="true"/>
      <w:marLeft w:val="0"/>
      <w:marRight w:val="0"/>
      <w:marTop w:val="0"/>
      <w:marBottom w:val="0"/>
      <w:divBdr>
        <w:top w:val="none" w:color="auto" w:sz="0" w:space="0"/>
        <w:left w:val="none" w:color="auto" w:sz="0" w:space="0"/>
        <w:bottom w:val="none" w:color="auto" w:sz="0" w:space="0"/>
        <w:right w:val="none" w:color="auto" w:sz="0" w:space="0"/>
      </w:divBdr>
    </w:div>
    <w:div w:id="1606034805">
      <w:bodyDiv w:val="true"/>
      <w:marLeft w:val="0"/>
      <w:marRight w:val="0"/>
      <w:marTop w:val="0"/>
      <w:marBottom w:val="0"/>
      <w:divBdr>
        <w:top w:val="none" w:color="auto" w:sz="0" w:space="0"/>
        <w:left w:val="none" w:color="auto" w:sz="0" w:space="0"/>
        <w:bottom w:val="none" w:color="auto" w:sz="0" w:space="0"/>
        <w:right w:val="none" w:color="auto" w:sz="0" w:space="0"/>
      </w:divBdr>
    </w:div>
    <w:div w:id="1612280639">
      <w:bodyDiv w:val="true"/>
      <w:marLeft w:val="0"/>
      <w:marRight w:val="0"/>
      <w:marTop w:val="0"/>
      <w:marBottom w:val="0"/>
      <w:divBdr>
        <w:top w:val="none" w:color="auto" w:sz="0" w:space="0"/>
        <w:left w:val="none" w:color="auto" w:sz="0" w:space="0"/>
        <w:bottom w:val="none" w:color="auto" w:sz="0" w:space="0"/>
        <w:right w:val="none" w:color="auto" w:sz="0" w:space="0"/>
      </w:divBdr>
    </w:div>
    <w:div w:id="1615282729">
      <w:bodyDiv w:val="true"/>
      <w:marLeft w:val="0"/>
      <w:marRight w:val="0"/>
      <w:marTop w:val="0"/>
      <w:marBottom w:val="0"/>
      <w:divBdr>
        <w:top w:val="none" w:color="auto" w:sz="0" w:space="0"/>
        <w:left w:val="none" w:color="auto" w:sz="0" w:space="0"/>
        <w:bottom w:val="none" w:color="auto" w:sz="0" w:space="0"/>
        <w:right w:val="none" w:color="auto" w:sz="0" w:space="0"/>
      </w:divBdr>
    </w:div>
    <w:div w:id="1649169000">
      <w:bodyDiv w:val="true"/>
      <w:marLeft w:val="0"/>
      <w:marRight w:val="0"/>
      <w:marTop w:val="0"/>
      <w:marBottom w:val="0"/>
      <w:divBdr>
        <w:top w:val="none" w:color="auto" w:sz="0" w:space="0"/>
        <w:left w:val="none" w:color="auto" w:sz="0" w:space="0"/>
        <w:bottom w:val="none" w:color="auto" w:sz="0" w:space="0"/>
        <w:right w:val="none" w:color="auto" w:sz="0" w:space="0"/>
      </w:divBdr>
    </w:div>
    <w:div w:id="1665739437">
      <w:bodyDiv w:val="true"/>
      <w:marLeft w:val="0"/>
      <w:marRight w:val="0"/>
      <w:marTop w:val="0"/>
      <w:marBottom w:val="0"/>
      <w:divBdr>
        <w:top w:val="none" w:color="auto" w:sz="0" w:space="0"/>
        <w:left w:val="none" w:color="auto" w:sz="0" w:space="0"/>
        <w:bottom w:val="none" w:color="auto" w:sz="0" w:space="0"/>
        <w:right w:val="none" w:color="auto" w:sz="0" w:space="0"/>
      </w:divBdr>
    </w:div>
    <w:div w:id="1678343602">
      <w:bodyDiv w:val="true"/>
      <w:marLeft w:val="0"/>
      <w:marRight w:val="0"/>
      <w:marTop w:val="0"/>
      <w:marBottom w:val="0"/>
      <w:divBdr>
        <w:top w:val="none" w:color="auto" w:sz="0" w:space="0"/>
        <w:left w:val="none" w:color="auto" w:sz="0" w:space="0"/>
        <w:bottom w:val="none" w:color="auto" w:sz="0" w:space="0"/>
        <w:right w:val="none" w:color="auto" w:sz="0" w:space="0"/>
      </w:divBdr>
    </w:div>
    <w:div w:id="1707218070">
      <w:bodyDiv w:val="true"/>
      <w:marLeft w:val="0"/>
      <w:marRight w:val="0"/>
      <w:marTop w:val="0"/>
      <w:marBottom w:val="0"/>
      <w:divBdr>
        <w:top w:val="none" w:color="auto" w:sz="0" w:space="0"/>
        <w:left w:val="none" w:color="auto" w:sz="0" w:space="0"/>
        <w:bottom w:val="none" w:color="auto" w:sz="0" w:space="0"/>
        <w:right w:val="none" w:color="auto" w:sz="0" w:space="0"/>
      </w:divBdr>
    </w:div>
    <w:div w:id="1724979684">
      <w:bodyDiv w:val="true"/>
      <w:marLeft w:val="0"/>
      <w:marRight w:val="0"/>
      <w:marTop w:val="0"/>
      <w:marBottom w:val="0"/>
      <w:divBdr>
        <w:top w:val="none" w:color="auto" w:sz="0" w:space="0"/>
        <w:left w:val="none" w:color="auto" w:sz="0" w:space="0"/>
        <w:bottom w:val="none" w:color="auto" w:sz="0" w:space="0"/>
        <w:right w:val="none" w:color="auto" w:sz="0" w:space="0"/>
      </w:divBdr>
    </w:div>
    <w:div w:id="1732970053">
      <w:bodyDiv w:val="true"/>
      <w:marLeft w:val="0"/>
      <w:marRight w:val="0"/>
      <w:marTop w:val="0"/>
      <w:marBottom w:val="0"/>
      <w:divBdr>
        <w:top w:val="none" w:color="auto" w:sz="0" w:space="0"/>
        <w:left w:val="none" w:color="auto" w:sz="0" w:space="0"/>
        <w:bottom w:val="none" w:color="auto" w:sz="0" w:space="0"/>
        <w:right w:val="none" w:color="auto" w:sz="0" w:space="0"/>
      </w:divBdr>
    </w:div>
    <w:div w:id="1737163486">
      <w:bodyDiv w:val="true"/>
      <w:marLeft w:val="0"/>
      <w:marRight w:val="0"/>
      <w:marTop w:val="0"/>
      <w:marBottom w:val="0"/>
      <w:divBdr>
        <w:top w:val="none" w:color="auto" w:sz="0" w:space="0"/>
        <w:left w:val="none" w:color="auto" w:sz="0" w:space="0"/>
        <w:bottom w:val="none" w:color="auto" w:sz="0" w:space="0"/>
        <w:right w:val="none" w:color="auto" w:sz="0" w:space="0"/>
      </w:divBdr>
    </w:div>
    <w:div w:id="1758673194">
      <w:bodyDiv w:val="true"/>
      <w:marLeft w:val="0"/>
      <w:marRight w:val="0"/>
      <w:marTop w:val="0"/>
      <w:marBottom w:val="0"/>
      <w:divBdr>
        <w:top w:val="none" w:color="auto" w:sz="0" w:space="0"/>
        <w:left w:val="none" w:color="auto" w:sz="0" w:space="0"/>
        <w:bottom w:val="none" w:color="auto" w:sz="0" w:space="0"/>
        <w:right w:val="none" w:color="auto" w:sz="0" w:space="0"/>
      </w:divBdr>
    </w:div>
    <w:div w:id="1788305346">
      <w:bodyDiv w:val="true"/>
      <w:marLeft w:val="0"/>
      <w:marRight w:val="0"/>
      <w:marTop w:val="0"/>
      <w:marBottom w:val="0"/>
      <w:divBdr>
        <w:top w:val="none" w:color="auto" w:sz="0" w:space="0"/>
        <w:left w:val="none" w:color="auto" w:sz="0" w:space="0"/>
        <w:bottom w:val="none" w:color="auto" w:sz="0" w:space="0"/>
        <w:right w:val="none" w:color="auto" w:sz="0" w:space="0"/>
      </w:divBdr>
    </w:div>
    <w:div w:id="1801680066">
      <w:bodyDiv w:val="true"/>
      <w:marLeft w:val="0"/>
      <w:marRight w:val="0"/>
      <w:marTop w:val="0"/>
      <w:marBottom w:val="0"/>
      <w:divBdr>
        <w:top w:val="none" w:color="auto" w:sz="0" w:space="0"/>
        <w:left w:val="none" w:color="auto" w:sz="0" w:space="0"/>
        <w:bottom w:val="none" w:color="auto" w:sz="0" w:space="0"/>
        <w:right w:val="none" w:color="auto" w:sz="0" w:space="0"/>
      </w:divBdr>
    </w:div>
    <w:div w:id="1837189451">
      <w:bodyDiv w:val="true"/>
      <w:marLeft w:val="0"/>
      <w:marRight w:val="0"/>
      <w:marTop w:val="0"/>
      <w:marBottom w:val="0"/>
      <w:divBdr>
        <w:top w:val="none" w:color="auto" w:sz="0" w:space="0"/>
        <w:left w:val="none" w:color="auto" w:sz="0" w:space="0"/>
        <w:bottom w:val="none" w:color="auto" w:sz="0" w:space="0"/>
        <w:right w:val="none" w:color="auto" w:sz="0" w:space="0"/>
      </w:divBdr>
    </w:div>
    <w:div w:id="1857308437">
      <w:bodyDiv w:val="true"/>
      <w:marLeft w:val="0"/>
      <w:marRight w:val="0"/>
      <w:marTop w:val="0"/>
      <w:marBottom w:val="0"/>
      <w:divBdr>
        <w:top w:val="none" w:color="auto" w:sz="0" w:space="0"/>
        <w:left w:val="none" w:color="auto" w:sz="0" w:space="0"/>
        <w:bottom w:val="none" w:color="auto" w:sz="0" w:space="0"/>
        <w:right w:val="none" w:color="auto" w:sz="0" w:space="0"/>
      </w:divBdr>
    </w:div>
    <w:div w:id="1870335951">
      <w:bodyDiv w:val="true"/>
      <w:marLeft w:val="0"/>
      <w:marRight w:val="0"/>
      <w:marTop w:val="0"/>
      <w:marBottom w:val="0"/>
      <w:divBdr>
        <w:top w:val="none" w:color="auto" w:sz="0" w:space="0"/>
        <w:left w:val="none" w:color="auto" w:sz="0" w:space="0"/>
        <w:bottom w:val="none" w:color="auto" w:sz="0" w:space="0"/>
        <w:right w:val="none" w:color="auto" w:sz="0" w:space="0"/>
      </w:divBdr>
    </w:div>
    <w:div w:id="1877040895">
      <w:bodyDiv w:val="true"/>
      <w:marLeft w:val="0"/>
      <w:marRight w:val="0"/>
      <w:marTop w:val="0"/>
      <w:marBottom w:val="0"/>
      <w:divBdr>
        <w:top w:val="none" w:color="auto" w:sz="0" w:space="0"/>
        <w:left w:val="none" w:color="auto" w:sz="0" w:space="0"/>
        <w:bottom w:val="none" w:color="auto" w:sz="0" w:space="0"/>
        <w:right w:val="none" w:color="auto" w:sz="0" w:space="0"/>
      </w:divBdr>
    </w:div>
    <w:div w:id="1901011594">
      <w:bodyDiv w:val="true"/>
      <w:marLeft w:val="0"/>
      <w:marRight w:val="0"/>
      <w:marTop w:val="0"/>
      <w:marBottom w:val="0"/>
      <w:divBdr>
        <w:top w:val="none" w:color="auto" w:sz="0" w:space="0"/>
        <w:left w:val="none" w:color="auto" w:sz="0" w:space="0"/>
        <w:bottom w:val="none" w:color="auto" w:sz="0" w:space="0"/>
        <w:right w:val="none" w:color="auto" w:sz="0" w:space="0"/>
      </w:divBdr>
    </w:div>
    <w:div w:id="1928423346">
      <w:bodyDiv w:val="true"/>
      <w:marLeft w:val="0"/>
      <w:marRight w:val="0"/>
      <w:marTop w:val="0"/>
      <w:marBottom w:val="0"/>
      <w:divBdr>
        <w:top w:val="none" w:color="auto" w:sz="0" w:space="0"/>
        <w:left w:val="none" w:color="auto" w:sz="0" w:space="0"/>
        <w:bottom w:val="none" w:color="auto" w:sz="0" w:space="0"/>
        <w:right w:val="none" w:color="auto" w:sz="0" w:space="0"/>
      </w:divBdr>
    </w:div>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 w:id="1932155074">
      <w:bodyDiv w:val="true"/>
      <w:marLeft w:val="0"/>
      <w:marRight w:val="0"/>
      <w:marTop w:val="0"/>
      <w:marBottom w:val="0"/>
      <w:divBdr>
        <w:top w:val="none" w:color="auto" w:sz="0" w:space="0"/>
        <w:left w:val="none" w:color="auto" w:sz="0" w:space="0"/>
        <w:bottom w:val="none" w:color="auto" w:sz="0" w:space="0"/>
        <w:right w:val="none" w:color="auto" w:sz="0" w:space="0"/>
      </w:divBdr>
    </w:div>
    <w:div w:id="1948655903">
      <w:bodyDiv w:val="true"/>
      <w:marLeft w:val="0"/>
      <w:marRight w:val="0"/>
      <w:marTop w:val="0"/>
      <w:marBottom w:val="0"/>
      <w:divBdr>
        <w:top w:val="none" w:color="auto" w:sz="0" w:space="0"/>
        <w:left w:val="none" w:color="auto" w:sz="0" w:space="0"/>
        <w:bottom w:val="none" w:color="auto" w:sz="0" w:space="0"/>
        <w:right w:val="none" w:color="auto" w:sz="0" w:space="0"/>
      </w:divBdr>
    </w:div>
    <w:div w:id="2028673867">
      <w:bodyDiv w:val="true"/>
      <w:marLeft w:val="0"/>
      <w:marRight w:val="0"/>
      <w:marTop w:val="0"/>
      <w:marBottom w:val="0"/>
      <w:divBdr>
        <w:top w:val="none" w:color="auto" w:sz="0" w:space="0"/>
        <w:left w:val="none" w:color="auto" w:sz="0" w:space="0"/>
        <w:bottom w:val="none" w:color="auto" w:sz="0" w:space="0"/>
        <w:right w:val="none" w:color="auto" w:sz="0" w:space="0"/>
      </w:divBdr>
    </w:div>
    <w:div w:id="2075663392">
      <w:bodyDiv w:val="true"/>
      <w:marLeft w:val="0"/>
      <w:marRight w:val="0"/>
      <w:marTop w:val="0"/>
      <w:marBottom w:val="0"/>
      <w:divBdr>
        <w:top w:val="none" w:color="auto" w:sz="0" w:space="0"/>
        <w:left w:val="none" w:color="auto" w:sz="0" w:space="0"/>
        <w:bottom w:val="none" w:color="auto" w:sz="0" w:space="0"/>
        <w:right w:val="none" w:color="auto" w:sz="0" w:space="0"/>
      </w:divBdr>
    </w:div>
    <w:div w:id="2103912328">
      <w:bodyDiv w:val="true"/>
      <w:marLeft w:val="0"/>
      <w:marRight w:val="0"/>
      <w:marTop w:val="0"/>
      <w:marBottom w:val="0"/>
      <w:divBdr>
        <w:top w:val="none" w:color="auto" w:sz="0" w:space="0"/>
        <w:left w:val="none" w:color="auto" w:sz="0" w:space="0"/>
        <w:bottom w:val="none" w:color="auto" w:sz="0" w:space="0"/>
        <w:right w:val="none" w:color="auto" w:sz="0" w:space="0"/>
      </w:divBdr>
    </w:div>
    <w:div w:id="2116360107">
      <w:bodyDiv w:val="true"/>
      <w:marLeft w:val="0"/>
      <w:marRight w:val="0"/>
      <w:marTop w:val="0"/>
      <w:marBottom w:val="0"/>
      <w:divBdr>
        <w:top w:val="none" w:color="auto" w:sz="0" w:space="0"/>
        <w:left w:val="none" w:color="auto" w:sz="0" w:space="0"/>
        <w:bottom w:val="none" w:color="auto" w:sz="0" w:space="0"/>
        <w:right w:val="none" w:color="auto" w:sz="0" w:space="0"/>
      </w:divBdr>
    </w:div>
    <w:div w:id="2139184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8. travnja 2024.</izvorni_sadrzaj>
    <derivirana_varijabla naziv="DomainObject.StvarniPocetakDatum_1">8. travnja 2024.</derivirana_varijabla>
  </DomainObject.StvarniPocetakDatum>
  <DomainObject.StvarniZavrsetakDatum>
    <izvorni_sadrzaj>8. travnja 2024.</izvorni_sadrzaj>
    <derivirana_varijabla naziv="DomainObject.StvarniZavrsetakDatum_1">8. travnja 2024.</derivirana_varijabla>
  </DomainObject.StvarniZavrsetakDatum>
  <DomainObject.PlaniraniZavrsetakDatum>
    <izvorni_sadrzaj>8. travnja 2024.</izvorni_sadrzaj>
    <derivirana_varijabla naziv="DomainObject.PlaniraniZavrsetakDatum_1">8. travnja 2024.</derivirana_varijabla>
  </DomainObject.PlaniraniZavrsetakDatum>
  <DomainObject.PlaniraniPocetakDatum>
    <izvorni_sadrzaj>8. travnja 2024.</izvorni_sadrzaj>
    <derivirana_varijabla naziv="DomainObject.PlaniraniPocetakDatum_1">8. travnja 2024.</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travnja 2024.</izvorni_sadrzaj>
    <derivirana_varijabla naziv="DomainObject.Zapisnik.DatumKreiranja_1">8. travnja 2024.</derivirana_varijabla>
  </DomainObject.Zapisnik.DatumKreiranja>
  <DomainObject.Zapisnik.ImovinskaKorist>
    <izvorni_sadrzaj/>
    <derivirana_varijabla naziv="DomainObject.Zapisnik.ImovinskaKorist_1"/>
  </DomainObject.Zapisnik.ImovinskaKorist>
  <DomainObject.Zapisnik.Oznaka>
    <izvorni_sadrzaj>St-348/2018-127</izvorni_sadrzaj>
    <derivirana_varijabla naziv="DomainObject.Zapisnik.Oznaka_1">St-348/2018-127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St-348/2018</izvorni_sadrzaj>
    <derivirana_varijabla naziv="DomainObject.Predmet.OznakaBroj_1">St-348/2018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zaposlenih</izvorni_sadrzaj>
    <derivirana_varijabla naziv="DomainObject.Predmet.PrimjedbaSuca_1">10 zaposlenih</derivirana_varijabla>
  </DomainObject.Predmet.PrimjedbaSuca>
  <DomainObject.Predmet.ProtustrankaFormated>
    <izvorni_sadrzaj>  PODŠPILJE poljoprivredna zadruga u stečaju</izvorni_sadrzaj>
    <derivirana_varijabla naziv="DomainObject.Predmet.ProtustrankaFormated_1">  PODŠPILJE poljoprivredna zadruga u stečaju</derivirana_varijabla>
  </DomainObject.Predmet.ProtustrankaFormated>
  <DomainObject.Predmet.ProtustrankaFormatedOIB>
    <izvorni_sadrzaj>  PODŠPILJE poljoprivredna zadruga u stečaju, OIB 02206084826</izvorni_sadrzaj>
    <derivirana_varijabla naziv="DomainObject.Predmet.ProtustrankaFormatedOIB_1">  PODŠPILJE poljoprivredna zadruga u stečaju, OIB 02206084826</derivirana_varijabla>
  </DomainObject.Predmet.ProtustrankaFormatedOIB>
  <DomainObject.Predmet.ProtustrankaFormatedWithAdress>
    <izvorni_sadrzaj> PODŠPILJE poljoprivredna zadruga u stečaju, Podšpilje 4, 21480 Podšpilje</izvorni_sadrzaj>
    <derivirana_varijabla naziv="DomainObject.Predmet.ProtustrankaFormatedWithAdress_1"> PODŠPILJE poljoprivredna zadruga u stečaju, Podšpilje 4, 21480 Podšpilje</derivirana_varijabla>
  </DomainObject.Predmet.ProtustrankaFormatedWithAdress>
  <DomainObject.Predmet.ProtustrankaFormatedWithAdressOIB>
    <izvorni_sadrzaj> PODŠPILJE poljoprivredna zadruga u stečaju, OIB 02206084826, Podšpilje 4, 21480 Podšpilje</izvorni_sadrzaj>
    <derivirana_varijabla naziv="DomainObject.Predmet.ProtustrankaFormatedWithAdressOIB_1"> PODŠPILJE poljoprivredna zadruga u stečaju, OIB 02206084826, Podšpilje 4, 21480 Podšpilje</derivirana_varijabla>
  </DomainObject.Predmet.ProtustrankaFormatedWithAdressOIB>
  <DomainObject.Predmet.ProtustrankaWithAdress>
    <izvorni_sadrzaj>PODŠPILJE poljoprivredna zadruga u stečaju Podšpilje 4, 21480 Podšpilje</izvorni_sadrzaj>
    <derivirana_varijabla naziv="DomainObject.Predmet.ProtustrankaWithAdress_1">PODŠPILJE poljoprivredna zadruga u stečaju Podšpilje 4, 21480 Podšpilje</derivirana_varijabla>
  </DomainObject.Predmet.ProtustrankaWithAdress>
  <DomainObject.Predmet.ProtustrankaWithAdressOIB>
    <izvorni_sadrzaj>PODŠPILJE poljoprivredna zadruga u stečaju, OIB 02206084826, Podšpilje 4, 21480 Podšpilje</izvorni_sadrzaj>
    <derivirana_varijabla naziv="DomainObject.Predmet.ProtustrankaWithAdressOIB_1">PODŠPILJE poljoprivredna zadruga u stečaju, OIB 02206084826, Podšpilje 4, 21480 Podšpilje</derivirana_varijabla>
  </DomainObject.Predmet.ProtustrankaWithAdressOIB>
  <DomainObject.Predmet.ProtustrankaNazivFormated>
    <izvorni_sadrzaj>PODŠPILJE poljoprivredna zadruga u stečaju</izvorni_sadrzaj>
    <derivirana_varijabla naziv="DomainObject.Predmet.ProtustrankaNazivFormated_1">PODŠPILJE poljoprivredna zadruga u stečaju</derivirana_varijabla>
  </DomainObject.Predmet.ProtustrankaNazivFormated>
  <DomainObject.Predmet.ProtustrankaNazivFormatedOIB>
    <izvorni_sadrzaj>PODŠPILJE poljoprivredna zadruga u stečaju, OIB 02206084826</izvorni_sadrzaj>
    <derivirana_varijabla naziv="DomainObject.Predmet.ProtustrankaNazivFormatedOIB_1">PODŠPILJE poljoprivredna zadruga u stečaju, OIB 02206084826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CROATIA osiguranje d.d.; HEP ELEKTRA d.o.o. za opskrbu električnom energijom; TEHNIČAR-INFORMATIKA d.o.o. za promet roba i usluga; IREKS AROMA društvo s ograničenom odgovornošću; ZAGREBAČKI HOLDING, društvo s ograničenom odgovornošću za održavanje čistoće, putnička agencija, šport, upravljanje ob; KONZUM plus društvo s ograničenom odgovornošću za trgovinu; OTP banka dioničko društvo; ČISTOĆA društvo s ograničenom odgovornošću za obavljanje komunalnih djelatnosti održavanja čistoće i odlaganja komunaln; Hermina Božanić; HEP-Operator distribucijskog sustava d.o.o. za distribuciju i opskrbu električne energije; Mate Sviličić; Pero Bralić; Vinko Žitko; Jakov Vodanović; Miroslav Vidović; Nikša Šiljić; Ivica Ščirković; Vinko Sviličić; Vinka Sviličić; Tonči Sviličić; Petar Sviličić; Mirjana Sviličić; Lukra Sviličić; Josip Sviličić; Antica Sviličić; Anka Sviličić; Andrija Sviličić; Zorana Stanivuković; Oton Skale; Ivan Repanić; Jadranka Mladineo; Vjeran Martinis; Ivan Sviličić; Ante Sviličić; Siniša Repanić; Vinko Mladineo; Ineska Majdov; Vinko Marača; Dina Božanić; GRADSKO STAMBENO KOMUNALNO GOSPODARSTVO društvo s ograničenom odgovornošću za usluge, građevinarstvo i trgovinu; HEP-TOPLINARSTVO d.o.o. za proizvodnju i distribuciju toplinske energije; Tonći Perić; Franka Repanić; Nikica Pisac</izvorni_sadrzaj>
    <derivirana_varijabla naziv="DomainObject.Predmet.StrankaFormated_1">  FINANCIJSKA AGENCIJA, RC SPLIT; CROATIA osiguranje d.d.; HEP ELEKTRA d.o.o. za opskrbu električnom energijom; TEHNIČAR-INFORMATIKA d.o.o. za promet roba i usluga; IREKS AROMA društvo s ograničenom odgovornošću; ZAGREBAČKI HOLDING, društvo s ograničenom odgovornošću za održavanje čistoće, putnička agencija, šport, upravljanje ob; KONZUM plus društvo s ograničenom odgovornošću za trgovinu; OTP banka dioničko društvo; ČISTOĆA društvo s ograničenom odgovornošću za obavljanje komunalnih djelatnosti održavanja čistoće i odlaganja komunaln; Hermina Božanić; HEP-Operator distribucijskog sustava d.o.o. za distribuciju i opskrbu električne energije; Mate Sviličić; Pero Bralić; Vinko Žitko; Jakov Vodanović; Miroslav Vidović; Nikša Šiljić; Ivica Ščirković; Vinko Sviličić; Vinka Sviličić; Tonči Sviličić; Petar Sviličić; Mirjana Sviličić; Lukra Sviličić; Josip Sviličić; Antica Sviličić; Anka Sviličić; Andrija Sviličić; Zorana Stanivuković; Oton Skale; Ivan Repanić; Jadranka Mladineo; Vjeran Martinis; Ivan Sviličić; Ante Sviličić; Siniša Repanić; Vinko Mladineo; Ineska Majdov; Vinko Marača; Dina Božanić; GRADSKO STAMBENO KOMUNALNO GOSPODARSTVO društvo s ograničenom odgovornošću za usluge, građevinarstvo i trgovinu; HEP-TOPLINARSTVO d.o.o. za proizvodnju i distribuciju toplinske energije; Tonći Perić; Franka Repanić; Nikica Pisac</derivirana_varijabla>
  </DomainObject.Predmet.StrankaFormated>
  <DomainObject.Predmet.StrankaFormatedOIB>
    <izvorni_sadrzaj>  FINANCIJSKA AGENCIJA, RC SPLIT, OIB 85821130368; CROATIA osiguranje d.d., OIB 26187994862; HEP ELEKTRA d.o.o. za opskrbu električnom energijom, OIB 43965974818; TEHNIČAR-INFORMATIKA d.o.o. za promet roba i usluga, OIB 06390534031; IREKS AROMA društvo s ograničenom odgovornošću, OIB 36709757659; ZAGREBAČKI HOLDING, društvo s ograničenom odgovornošću za održavanje čistoće, putnička agencija, šport, upravljanje ob, OIB 85584865987; KONZUM plus društvo s ograničenom odgovornošću za trgovinu, OIB 62226620908; OTP banka dioničko društvo, OIB 52508873833; ČISTOĆA društvo s ograničenom odgovornošću za obavljanje komunalnih djelatnosti održavanja čistoće i odlaganja komunaln, OIB 38812451417; Hermina Božanić, OIB 01415464196; HEP-Operator distribucijskog sustava d.o.o. za distribuciju i opskrbu električne energije, OIB 46830600751; Mate Sviličić, OIB 66368626714; Pero Bralić, OIB 02085600327; Vinko Žitko, OIB 00502186739; Jakov Vodanović, OIB 48319956841; Miroslav Vidović, OIB 29273567722; Nikša Šiljić, OIB 76580888045; Ivica Ščirković, OIB 50138231048; Vinko Sviličić, OIB 43556142888; Vinka Sviličić, OIB 67164122773; Tonči Sviličić, OIB 45850702160; Petar Sviličić, OIB 02714857938; Mirjana Sviličić, OIB 35197567976; Lukra Sviličić, OIB 09567243861; Josip Sviličić, OIB 63814629430; Antica Sviličić, OIB 56413976702; Anka Sviličić, OIB 92208258307; Andrija Sviličić, OIB 34228469387; Zorana Stanivuković, OIB 03855407026; Oton Skale, OIB 78886233356; Ivan Repanić, OIB 08594668192; Jadranka Mladineo, OIB 13795565518; Vjeran Martinis, OIB 29853029950; Ivan Sviličić, OIB 73950543691; Ante Sviličić, OIB 24327234315; Siniša Repanić, OIB 77166760926; Vinko Mladineo, OIB 23984865562; Ineska Majdov, OIB 33372348303; Vinko Marača, OIB 08077123373; Dina Božanić, OIB 98674747513; GRADSKO STAMBENO KOMUNALNO GOSPODARSTVO društvo s ograničenom odgovornošću za usluge, građevinarstvo i trgovinu, OIB 03744272526; HEP-TOPLINARSTVO d.o.o. za proizvodnju i distribuciju toplinske energije, OIB 15907062900; Tonći Perić, OIB 31594912140; Franka Repanić, OIB 20222712583; Nikica Pisac, OIB 92153390237</izvorni_sadrzaj>
    <derivirana_varijabla naziv="DomainObject.Predmet.StrankaFormatedOIB_1">  FINANCIJSKA AGENCIJA, RC SPLIT, OIB 85821130368; CROATIA osiguranje d.d., OIB 26187994862; HEP ELEKTRA d.o.o. za opskrbu električnom energijom, OIB 43965974818; TEHNIČAR-INFORMATIKA d.o.o. za promet roba i usluga, OIB 06390534031; IREKS AROMA društvo s ograničenom odgovornošću, OIB 36709757659; ZAGREBAČKI HOLDING, društvo s ograničenom odgovornošću za održavanje čistoće, putnička agencija, šport, upravljanje ob, OIB 85584865987; KONZUM plus društvo s ograničenom odgovornošću za trgovinu, OIB 62226620908; OTP banka dioničko društvo, OIB 52508873833; ČISTOĆA društvo s ograničenom odgovornošću za obavljanje komunalnih djelatnosti održavanja čistoće i odlaganja komunaln, OIB 38812451417; Hermina Božanić, OIB 01415464196; HEP-Operator distribucijskog sustava d.o.o. za distribuciju i opskrbu električne energije, OIB 46830600751; Mate Sviličić, OIB 66368626714; Pero Bralić, OIB 02085600327; Vinko Žitko, OIB 00502186739; Jakov Vodanović, OIB 48319956841; Miroslav Vidović, OIB 29273567722; Nikša Šiljić, OIB 76580888045; Ivica Ščirković, OIB 50138231048; Vinko Sviličić, OIB 43556142888; Vinka Sviličić, OIB 67164122773; Tonči Sviličić, OIB 45850702160; Petar Sviličić, OIB 02714857938; Mirjana Sviličić, OIB 35197567976; Lukra Sviličić, OIB 09567243861; Josip Sviličić, OIB 63814629430; Antica Sviličić, OIB 56413976702; Anka Sviličić, OIB 92208258307; Andrija Sviličić, OIB 34228469387; Zorana Stanivuković, OIB 03855407026; Oton Skale, OIB 78886233356; Ivan Repanić, OIB 08594668192; Jadranka Mladineo, OIB 13795565518; Vjeran Martinis, OIB 29853029950; Ivan Sviličić, OIB 73950543691; Ante Sviličić, OIB 24327234315; Siniša Repanić, OIB 77166760926; Vinko Mladineo, OIB 23984865562; Ineska Majdov, OIB 33372348303; Vinko Marača, OIB 08077123373; Dina Božanić, OIB 98674747513; GRADSKO STAMBENO KOMUNALNO GOSPODARSTVO društvo s ograničenom odgovornošću za usluge, građevinarstvo i trgovinu, OIB 03744272526; HEP-TOPLINARSTVO d.o.o. za proizvodnju i distribuciju toplinske energije, OIB 15907062900; Tonći Perić, OIB 31594912140; Franka Repanić, OIB 20222712583; Nikica Pisac, OIB 92153390237</derivirana_varijabla>
  </DomainObject.Predmet.StrankaFormatedOIB>
  <DomainObject.Predmet.StrankaFormatedWithAdress>
    <izvorni_sadrzaj> FINANCIJSKA AGENCIJA, RC SPLIT, Mažuranićevo šetalište 24 b, 21000 Split; CROATIA osiguranje d.d., Vatroslava Jagića 33, 10000 Zagreb; HEP ELEKTRA d.o.o. za opskrbu električnom energijom, Ulica grada Vukovara 37, 10000 Zagreb; TEHNIČAR-INFORMATIKA d.o.o. za promet roba i usluga, Sukoišanska 30, 21000 Split; IREKS AROMA društvo s ograničenom odgovornošću, Trešnjevka 24, 10450 Jastrebarsko; ZAGREBAČKI HOLDING, društvo s ograničenom odgovornošću za održavanje čistoće, putnička agencija, šport, upravljanje ob, Ulica grada Vukovara 41, 10000 Zagreb; KONZUM plus društvo s ograničenom odgovornošću za trgovinu, Marijana Čavića 1/a, 10000 Zagreb; OTP banka dioničko društvo, Domovinskog rata 61, 21000 Split; ČISTOĆA društvo s ograničenom odgovornošću za obavljanje komunalnih djelatnosti održavanja čistoće i odlaganja komunaln, Put Mostina 49, 21000 Split; Hermina Božanić, Sokol-Kula 4, 51000 Rijeka; HEP-Operator distribucijskog sustava d.o.o. za distribuciju i opskrbu električne energije, Ulica grada Vukovara 37, 10000 Zagreb; Mate Sviličić, Žena Glava 13, 21480 Žena Glava; Pero Bralić, Vladimira Nazora 42, 21480 Vis; Vinko Žitko, Dr.ante Starčevića 111, 21485 Komiža; Jakov Vodanović, Petra Hektorovića 2, 21480 Vis; Miroslav Vidović, Cvjetka Radišića 6, 21480 Vis; Nikša Šiljić, Dubrovačka 1, 21480 Vis; Ivica Ščirković, Parja 4, 21480 Vis; Vinko Sviličić, Biševska 3, 21485 Komiža; Vinka Sviličić, Žena Glava 27, 21480 Žena Glava; Tonči Sviličić, Galija 7, 21480 Podšpilje; Petar Sviličić, Tina Ujevića 5, 21485 Komiža; Mirjana Sviličić, Hercegovačka 38, 21000 Split; Lukra Sviličić, Kapelovo 1, 21480 Marinje Zemlje; Josip Sviličić, Ulica Tina Ujevića 18, 21485 Komiža; Antica Sviličić, Dubrovačka 19, 21480 Vis; Anka Sviličić, Žena Glava 5, 21480 Žena Glava; Andrija Sviličić, San Pedra 15, 21485 Komiža; Zorana Stanivuković, Sapuni 5, 21480 Podstražje; Oton Skale, Ruđera Boškovića 27, 21000 Split; Ivan Repanić, Bucatovo 1, 21480 Podhumlje; Jadranka Mladineo, Vojnovićeva 34, 10000 Zagreb; Vjeran Martinis, Mažuranićevo Šetalište 47, 21000 Split; Ivan Sviličić, Kukuljevićeva 21, 21000 Split; Ante Sviličić, Domovinskog Rata 27a, 21000 Split; Siniša Repanić, Ul. Viškog Skupa 4, 21480 Vis; Vinko Mladineo, Vinkovačka 8, 21000 Split; Ineska Majdov, Put Majdana 14a, 21231 Klis; Vinko Marača, Marina Getaldića 20, 21000 Split; Dina Božanić, Put Batude 7, 21485 Komiža; GRADSKO STAMBENO KOMUNALNO GOSPODARSTVO društvo s ograničenom odgovornošću za usluge, građevinarstvo i trgovinu, Savska cesta 1, 10000 Zagreb; HEP-TOPLINARSTVO d.o.o. za proizvodnju i distribuciju toplinske energije, Miševečka 15a, 10000 Zagreb; Tonći Perić, Put Bandirice 24, 21480 Vis; Franka Repanić, Ulica Stjepana Radića 24, 21210 Solin; Nikica Pisac, Jakšina 22, 21480 Vis</izvorni_sadrzaj>
    <derivirana_varijabla naziv="DomainObject.Predmet.StrankaFormatedWithAdress_1"> FINANCIJSKA AGENCIJA, RC SPLIT, Mažuranićevo šetalište 24 b, 21000 Split; CROATIA osiguranje d.d., Vatroslava Jagića 33, 10000 Zagreb; HEP ELEKTRA d.o.o. za opskrbu električnom energijom, Ulica grada Vukovara 37, 10000 Zagreb; TEHNIČAR-INFORMATIKA d.o.o. za promet roba i usluga, Sukoišanska 30, 21000 Split; IREKS AROMA društvo s ograničenom odgovornošću, Trešnjevka 24, 10450 Jastrebarsko; ZAGREBAČKI HOLDING, društvo s ograničenom odgovornošću za održavanje čistoće, putnička agencija, šport, upravljanje ob, Ulica grada Vukovara 41, 10000 Zagreb; KONZUM plus društvo s ograničenom odgovornošću za trgovinu, Marijana Čavića 1/a, 10000 Zagreb; OTP banka dioničko društvo, Domovinskog rata 61, 21000 Split; ČISTOĆA društvo s ograničenom odgovornošću za obavljanje komunalnih djelatnosti održavanja čistoće i odlaganja komunaln, Put Mostina 49, 21000 Split; Hermina Božanić, Sokol-Kula 4, 51000 Rijeka; HEP-Operator distribucijskog sustava d.o.o. za distribuciju i opskrbu električne energije, Ulica grada Vukovara 37, 10000 Zagreb; Mate Sviličić, Žena Glava 13, 21480 Žena Glava; Pero Bralić, Vladimira Nazora 42, 21480 Vis; Vinko Žitko, Dr.ante Starčevića 111, 21485 Komiža; Jakov Vodanović, Petra Hektorovića 2, 21480 Vis; Miroslav Vidović, Cvjetka Radišića 6, 21480 Vis; Nikša Šiljić, Dubrovačka 1, 21480 Vis; Ivica Ščirković, Parja 4, 21480 Vis; Vinko Sviličić, Biševska 3, 21485 Komiža; Vinka Sviličić, Žena Glava 27, 21480 Žena Glava; Tonči Sviličić, Galija 7, 21480 Podšpilje; Petar Sviličić, Tina Ujevića 5, 21485 Komiža; Mirjana Sviličić, Hercegovačka 38, 21000 Split; Lukra Sviličić, Kapelovo 1, 21480 Marinje Zemlje; Josip Sviličić, Ulica Tina Ujevića 18, 21485 Komiža; Antica Sviličić, Dubrovačka 19, 21480 Vis; Anka Sviličić, Žena Glava 5, 21480 Žena Glava; Andrija Sviličić, San Pedra 15, 21485 Komiža; Zorana Stanivuković, Sapuni 5, 21480 Podstražje; Oton Skale, Ruđera Boškovića 27, 21000 Split; Ivan Repanić, Bucatovo 1, 21480 Podhumlje; Jadranka Mladineo, Vojnovićeva 34, 10000 Zagreb; Vjeran Martinis, Mažuranićevo Šetalište 47, 21000 Split; Ivan Sviličić, Kukuljevićeva 21, 21000 Split; Ante Sviličić, Domovinskog Rata 27a, 21000 Split; Siniša Repanić, Ul. Viškog Skupa 4, 21480 Vis; Vinko Mladineo, Vinkovačka 8, 21000 Split; Ineska Majdov, Put Majdana 14a, 21231 Klis; Vinko Marača, Marina Getaldića 20, 21000 Split; Dina Božanić, Put Batude 7, 21485 Komiža; GRADSKO STAMBENO KOMUNALNO GOSPODARSTVO društvo s ograničenom odgovornošću za usluge, građevinarstvo i trgovinu, Savska cesta 1, 10000 Zagreb; HEP-TOPLINARSTVO d.o.o. za proizvodnju i distribuciju toplinske energije, Miševečka 15a, 10000 Zagreb; Tonći Perić, Put Bandirice 24, 21480 Vis; Franka Repanić, Ulica Stjepana Radića 24, 21210 Solin; Nikica Pisac, Jakšina 22, 21480 Vis</derivirana_varijabla>
  </DomainObject.Predmet.StrankaFormatedWithAdress>
  <DomainObject.Predmet.StrankaFormatedWithAdressOIB>
    <izvorni_sadrzaj> FINANCIJSKA AGENCIJA, RC SPLIT, OIB 85821130368, Mažuranićevo šetalište 24 b, 21000 Split; CROATIA osiguranje d.d., OIB 26187994862, Vatroslava Jagića 33, 10000 Zagreb; HEP ELEKTRA d.o.o. za opskrbu električnom energijom, OIB 43965974818, Ulica grada Vukovara 37, 10000 Zagreb; TEHNIČAR-INFORMATIKA d.o.o. za promet roba i usluga, OIB 06390534031, Sukoišanska 30, 21000 Split; IREKS AROMA društvo s ograničenom odgovornošću, OIB 36709757659, Trešnjevka 24, 10450 Jastrebarsko; ZAGREBAČKI HOLDING, društvo s ograničenom odgovornošću za održavanje čistoće, putnička agencija, šport, upravljanje ob, OIB 85584865987, Ulica grada Vukovara 41, 10000 Zagreb; KONZUM plus društvo s ograničenom odgovornošću za trgovinu, OIB 62226620908, Marijana Čavića 1/a, 10000 Zagreb; OTP banka dioničko društvo, OIB 52508873833, Domovinskog rata 61, 21000 Split; ČISTOĆA društvo s ograničenom odgovornošću za obavljanje komunalnih djelatnosti održavanja čistoće i odlaganja komunaln, OIB 38812451417, Put Mostina 49, 21000 Split; Hermina Božanić, OIB 01415464196, Sokol-Kula 4, 51000 Rijeka; HEP-Operator distribucijskog sustava d.o.o. za distribuciju i opskrbu električne energije, OIB 46830600751, Ulica grada Vukovara 37, 10000 Zagreb; Mate Sviličić, OIB 66368626714, Žena Glava 13, 21480 Žena Glava; Pero Bralić, OIB 02085600327, Vladimira Nazora 42, 21480 Vis; Vinko Žitko, OIB 00502186739, Dr.ante Starčevića 111, 21485 Komiža; Jakov Vodanović, OIB 48319956841, Petra Hektorovića 2, 21480 Vis; Miroslav Vidović, OIB 29273567722, Cvjetka Radišića 6, 21480 Vis; Nikša Šiljić, OIB 76580888045, Dubrovačka 1, 21480 Vis; Ivica Ščirković, OIB 50138231048, Parja 4, 21480 Vis; Vinko Sviličić, OIB 43556142888, Biševska 3, 21485 Komiža; Vinka Sviličić, OIB 67164122773, Žena Glava 27, 21480 Žena Glava; Tonči Sviličić, OIB 45850702160, Galija 7, 21480 Podšpilje; Petar Sviličić, OIB 02714857938, Tina Ujevića 5, 21485 Komiža; Mirjana Sviličić, OIB 35197567976, Hercegovačka 38, 21000 Split; Lukra Sviličić, OIB 09567243861, Kapelovo 1, 21480 Marinje Zemlje; Josip Sviličić, OIB 63814629430, Ulica Tina Ujevića 18, 21485 Komiža; Antica Sviličić, OIB 56413976702, Dubrovačka 19, 21480 Vis; Anka Sviličić, OIB 92208258307, Žena Glava 5, 21480 Žena Glava; Andrija Sviličić, OIB 34228469387, San Pedra 15, 21485 Komiža; Zorana Stanivuković, OIB 03855407026, Sapuni 5, 21480 Podstražje; Oton Skale, OIB 78886233356, Ruđera Boškovića 27, 21000 Split; Ivan Repanić, OIB 08594668192, Bucatovo 1, 21480 Podhumlje; Jadranka Mladineo, OIB 13795565518, Vojnovićeva 34, 10000 Zagreb; Vjeran Martinis, OIB 29853029950, Mažuranićevo Šetalište 47, 21000 Split; Ivan Sviličić, OIB 73950543691, Kukuljevićeva 21, 21000 Split; Ante Sviličić, OIB 24327234315, Domovinskog Rata 27a, 21000 Split; Siniša Repanić, OIB 77166760926, Ul. Viškog Skupa 4, 21480 Vis; Vinko Mladineo, OIB 23984865562, Vinkovačka 8, 21000 Split; Ineska Majdov, OIB 33372348303, Put Majdana 14a, 21231 Klis; Vinko Marača, OIB 08077123373, Marina Getaldića 20, 21000 Split; Dina Božanić, OIB 98674747513, Put Batude 7, 21485 Komiža; GRADSKO STAMBENO KOMUNALNO GOSPODARSTVO društvo s ograničenom odgovornošću za usluge, građevinarstvo i trgovinu, OIB 03744272526, Savska cesta 1, 10000 Zagreb; HEP-TOPLINARSTVO d.o.o. za proizvodnju i distribuciju toplinske energije, OIB 15907062900, Miševečka 15a, 10000 Zagreb; Tonći Perić, OIB 31594912140, Put Bandirice 24, 21480 Vis; Franka Repanić, OIB 20222712583, Ulica Stjepana Radića 24, 21210 Solin; Nikica Pisac, OIB 92153390237, Jakšina 22, 21480 Vis</izvorni_sadrzaj>
    <derivirana_varijabla naziv="DomainObject.Predmet.StrankaFormatedWithAdressOIB_1"> FINANCIJSKA AGENCIJA, RC SPLIT, OIB 85821130368, Mažuranićevo šetalište 24 b, 21000 Split; CROATIA osiguranje d.d., OIB 26187994862, Vatroslava Jagića 33, 10000 Zagreb; HEP ELEKTRA d.o.o. za opskrbu električnom energijom, OIB 43965974818, Ulica grada Vukovara 37, 10000 Zagreb; TEHNIČAR-INFORMATIKA d.o.o. za promet roba i usluga, OIB 06390534031, Sukoišanska 30, 21000 Split; IREKS AROMA društvo s ograničenom odgovornošću, OIB 36709757659, Trešnjevka 24, 10450 Jastrebarsko; ZAGREBAČKI HOLDING, društvo s ograničenom odgovornošću za održavanje čistoće, putnička agencija, šport, upravljanje ob, OIB 85584865987, Ulica grada Vukovara 41, 10000 Zagreb; KONZUM plus društvo s ograničenom odgovornošću za trgovinu, OIB 62226620908, Marijana Čavića 1/a, 10000 Zagreb; OTP banka dioničko društvo, OIB 52508873833, Domovinskog rata 61, 21000 Split; ČISTOĆA društvo s ograničenom odgovornošću za obavljanje komunalnih djelatnosti održavanja čistoće i odlaganja komunaln, OIB 38812451417, Put Mostina 49, 21000 Split; Hermina Božanić, OIB 01415464196, Sokol-Kula 4, 51000 Rijeka; HEP-Operator distribucijskog sustava d.o.o. za distribuciju i opskrbu električne energije, OIB 46830600751, Ulica grada Vukovara 37, 10000 Zagreb; Mate Sviličić, OIB 66368626714, Žena Glava 13, 21480 Žena Glava; Pero Bralić, OIB 02085600327, Vladimira Nazora 42, 21480 Vis; Vinko Žitko, OIB 00502186739, Dr.ante Starčevića 111, 21485 Komiža; Jakov Vodanović, OIB 48319956841, Petra Hektorovića 2, 21480 Vis; Miroslav Vidović, OIB 29273567722, Cvjetka Radišića 6, 21480 Vis; Nikša Šiljić, OIB 76580888045, Dubrovačka 1, 21480 Vis; Ivica Ščirković, OIB 50138231048, Parja 4, 21480 Vis; Vinko Sviličić, OIB 43556142888, Biševska 3, 21485 Komiža; Vinka Sviličić, OIB 67164122773, Žena Glava 27, 21480 Žena Glava; Tonči Sviličić, OIB 45850702160, Galija 7, 21480 Podšpilje; Petar Sviličić, OIB 02714857938, Tina Ujevića 5, 21485 Komiža; Mirjana Sviličić, OIB 35197567976, Hercegovačka 38, 21000 Split; Lukra Sviličić, OIB 09567243861, Kapelovo 1, 21480 Marinje Zemlje; Josip Sviličić, OIB 63814629430, Ulica Tina Ujevića 18, 21485 Komiža; Antica Sviličić, OIB 56413976702, Dubrovačka 19, 21480 Vis; Anka Sviličić, OIB 92208258307, Žena Glava 5, 21480 Žena Glava; Andrija Sviličić, OIB 34228469387, San Pedra 15, 21485 Komiža; Zorana Stanivuković, OIB 03855407026, Sapuni 5, 21480 Podstražje; Oton Skale, OIB 78886233356, Ruđera Boškovića 27, 21000 Split; Ivan Repanić, OIB 08594668192, Bucatovo 1, 21480 Podhumlje; Jadranka Mladineo, OIB 13795565518, Vojnovićeva 34, 10000 Zagreb; Vjeran Martinis, OIB 29853029950, Mažuranićevo Šetalište 47, 21000 Split; Ivan Sviličić, OIB 73950543691, Kukuljevićeva 21, 21000 Split; Ante Sviličić, OIB 24327234315, Domovinskog Rata 27a, 21000 Split; Siniša Repanić, OIB 77166760926, Ul. Viškog Skupa 4, 21480 Vis; Vinko Mladineo, OIB 23984865562, Vinkovačka 8, 21000 Split; Ineska Majdov, OIB 33372348303, Put Majdana 14a, 21231 Klis; Vinko Marača, OIB 08077123373, Marina Getaldića 20, 21000 Split; Dina Božanić, OIB 98674747513, Put Batude 7, 21485 Komiža; GRADSKO STAMBENO KOMUNALNO GOSPODARSTVO društvo s ograničenom odgovornošću za usluge, građevinarstvo i trgovinu, OIB 03744272526, Savska cesta 1, 10000 Zagreb; HEP-TOPLINARSTVO d.o.o. za proizvodnju i distribuciju toplinske energije, OIB 15907062900, Miševečka 15a, 10000 Zagreb; Tonći Perić, OIB 31594912140, Put Bandirice 24, 21480 Vis; Franka Repanić, OIB 20222712583, Ulica Stjepana Radića 24, 21210 Solin; Nikica Pisac, OIB 92153390237, Jakšina 22, 21480 Vis</derivirana_varijabla>
  </DomainObject.Predmet.StrankaFormatedWithAdressOIB>
  <DomainObject.Predmet.StrankaWithAdress>
    <izvorni_sadrzaj>FINANCIJSKA AGENCIJA, RC SPLIT Mažuranićevo šetalište 24 b,21000 Split,CROATIA osiguranje d.d. Vatroslava Jagića 33,10000 Zagreb,HEP ELEKTRA d.o.o. za opskrbu električnom energijom Ulica grada Vukovara 37,10000 Zagreb,TEHNIČAR-INFORMATIKA d.o.o. za promet roba i usluga Sukoišanska 30,21000 Split,IREKS AROMA društvo s ograničenom odgovornošću Trešnjevka 24,10450 Jastrebarsko,ZAGREBAČKI HOLDING, društvo s ograničenom odgovornošću za održavanje čistoće, putnička agencija, šport, upravljanje ob Ulica grada Vukovara 41,10000 Zagreb,KONZUM plus društvo s ograničenom odgovornošću za trgovinu Marijana Čavića 1/a,10000 Zagreb,OTP banka dioničko društvo Domovinskog rata 61,21000 Split,ČISTOĆA društvo s ograničenom odgovornošću za obavljanje komunalnih djelatnosti održavanja čistoće i odlaganja komunaln Put Mostina 49,21000 Split,Hermina Božanić Sokol-Kula 4,51000 Rijeka,HEP-Operator distribucijskog sustava d.o.o. za distribuciju i opskrbu električne energije Ulica grada Vukovara 37,10000 Zagreb,Mate Sviličić Žena Glava 13,21480 Žena Glava,Pero Bralić Vladimira Nazora 42,21480 Vis,Vinko Žitko Dr.ante Starčevića 111,21485 Komiža,Jakov Vodanović Petra Hektorovića 2,21480 Vis,Miroslav Vidović Cvjetka Radišića 6,21480 Vis,Nikša Šiljić Dubrovačka 1,21480 Vis,Ivica Ščirković Parja 4,21480 Vis,Vinko Sviličić Biševska 3,21485 Komiža,Vinka Sviličić Žena Glava 27,21480 Žena Glava,Tonči Sviličić Galija 7,21480 Podšpilje,Petar Sviličić Tina Ujevića 5,21485 Komiža,Mirjana Sviličić Hercegovačka 38,21000 Split,Lukra Sviličić Kapelovo 1,21480 Marinje Zemlje,Josip Sviličić Ulica Tina Ujevića 18,21485 Komiža,Antica Sviličić Dubrovačka 19,21480 Vis,Anka Sviličić Žena Glava 5,21480 Žena Glava,Andrija Sviličić San Pedra 15,21485 Komiža,Zorana Stanivuković Sapuni 5,21480 Podstražje,Oton Skale Ruđera Boškovića 27,21000 Split,Ivan Repanić Bucatovo 1,21480 Podhumlje,Jadranka Mladineo Vojnovićeva 34,10000 Zagreb,Vjeran Martinis Mažuranićevo Šetalište 47,21000 Split,Ivan Sviličić Kukuljevićeva 21,21000 Split,Ante Sviličić Domovinskog Rata 27a,21000 Split,Siniša Repanić Ul. Viškog Skupa 4,21480 Vis,Vinko Mladineo Vinkovačka 8,21000 Split,Ineska Majdov Put Majdana 14a,21231 Klis,Vinko Marača Marina Getaldića 20,21000 Split,Dina Božanić Put Batude 7,21485 Komiža,GRADSKO STAMBENO KOMUNALNO GOSPODARSTVO društvo s ograničenom odgovornošću za usluge, građevinarstvo i trgovinu Savska cesta 1,10000 Zagreb,HEP-TOPLINARSTVO d.o.o. za proizvodnju i distribuciju toplinske energije Miševečka 15a,10000 Zagreb,Tonći Perić Put Bandirice 24,21480 Vis,Franka Repanić Ulica Stjepana Radića 24,21210 Solin,Nikica Pisac Jakšina 22,21480 Vis</izvorni_sadrzaj>
    <derivirana_varijabla naziv="DomainObject.Predmet.StrankaWithAdress_1">FINANCIJSKA AGENCIJA, RC SPLIT Mažuranićevo šetalište 24 b,21000 Split,CROATIA osiguranje d.d. Vatroslava Jagića 33,10000 Zagreb,HEP ELEKTRA d.o.o. za opskrbu električnom energijom Ulica grada Vukovara 37,10000 Zagreb,TEHNIČAR-INFORMATIKA d.o.o. za promet roba i usluga Sukoišanska 30,21000 Split,IREKS AROMA društvo s ograničenom odgovornošću Trešnjevka 24,10450 Jastrebarsko,ZAGREBAČKI HOLDING, društvo s ograničenom odgovornošću za održavanje čistoće, putnička agencija, šport, upravljanje ob Ulica grada Vukovara 41,10000 Zagreb,KONZUM plus društvo s ograničenom odgovornošću za trgovinu Marijana Čavića 1/a,10000 Zagreb,OTP banka dioničko društvo Domovinskog rata 61,21000 Split,ČISTOĆA društvo s ograničenom odgovornošću za obavljanje komunalnih djelatnosti održavanja čistoće i odlaganja komunaln Put Mostina 49,21000 Split,Hermina Božanić Sokol-Kula 4,51000 Rijeka,HEP-Operator distribucijskog sustava d.o.o. za distribuciju i opskrbu električne energije Ulica grada Vukovara 37,10000 Zagreb,Mate Sviličić Žena Glava 13,21480 Žena Glava,Pero Bralić Vladimira Nazora 42,21480 Vis,Vinko Žitko Dr.ante Starčevića 111,21485 Komiža,Jakov Vodanović Petra Hektorovića 2,21480 Vis,Miroslav Vidović Cvjetka Radišića 6,21480 Vis,Nikša Šiljić Dubrovačka 1,21480 Vis,Ivica Ščirković Parja 4,21480 Vis,Vinko Sviličić Biševska 3,21485 Komiža,Vinka Sviličić Žena Glava 27,21480 Žena Glava,Tonči Sviličić Galija 7,21480 Podšpilje,Petar Sviličić Tina Ujevića 5,21485 Komiža,Mirjana Sviličić Hercegovačka 38,21000 Split,Lukra Sviličić Kapelovo 1,21480 Marinje Zemlje,Josip Sviličić Ulica Tina Ujevića 18,21485 Komiža,Antica Sviličić Dubrovačka 19,21480 Vis,Anka Sviličić Žena Glava 5,21480 Žena Glava,Andrija Sviličić San Pedra 15,21485 Komiža,Zorana Stanivuković Sapuni 5,21480 Podstražje,Oton Skale Ruđera Boškovića 27,21000 Split,Ivan Repanić Bucatovo 1,21480 Podhumlje,Jadranka Mladineo Vojnovićeva 34,10000 Zagreb,Vjeran Martinis Mažuranićevo Šetalište 47,21000 Split,Ivan Sviličić Kukuljevićeva 21,21000 Split,Ante Sviličić Domovinskog Rata 27a,21000 Split,Siniša Repanić Ul. Viškog Skupa 4,21480 Vis,Vinko Mladineo Vinkovačka 8,21000 Split,Ineska Majdov Put Majdana 14a,21231 Klis,Vinko Marača Marina Getaldića 20,21000 Split,Dina Božanić Put Batude 7,21485 Komiža,GRADSKO STAMBENO KOMUNALNO GOSPODARSTVO društvo s ograničenom odgovornošću za usluge, građevinarstvo i trgovinu Savska cesta 1,10000 Zagreb,HEP-TOPLINARSTVO d.o.o. za proizvodnju i distribuciju toplinske energije Miševečka 15a,10000 Zagreb,Tonći Perić Put Bandirice 24,21480 Vis,Franka Repanić Ulica Stjepana Radića 24,21210 Solin,Nikica Pisac Jakšina 22,21480 Vis</derivirana_varijabla>
  </DomainObject.Predmet.StrankaWithAdress>
  <DomainObject.Predmet.StrankaWithAdressOIB>
    <izvorni_sadrzaj>FINANCIJSKA AGENCIJA, RC SPLIT, OIB 85821130368, Mažuranićevo šetalište 24 b,21000 Split,CROATIA osiguranje d.d., OIB 26187994862, Vatroslava Jagića 33,10000 Zagreb,HEP ELEKTRA d.o.o. za opskrbu električnom energijom, OIB 43965974818, Ulica grada Vukovara 37,10000 Zagreb,TEHNIČAR-INFORMATIKA d.o.o. za promet roba i usluga, OIB 06390534031, Sukoišanska 30,21000 Split,IREKS AROMA društvo s ograničenom odgovornošću, OIB 36709757659, Trešnjevka 24,10450 Jastrebarsko,ZAGREBAČKI HOLDING, društvo s ograničenom odgovornošću za održavanje čistoće, putnička agencija, šport, upravljanje ob, OIB 85584865987, Ulica grada Vukovara 41,10000 Zagreb,KONZUM plus društvo s ograničenom odgovornošću za trgovinu, OIB 62226620908, Marijana Čavića 1/a,10000 Zagreb,OTP banka dioničko društvo, OIB 52508873833, Domovinskog rata 61,21000 Split,ČISTOĆA društvo s ograničenom odgovornošću za obavljanje komunalnih djelatnosti održavanja čistoće i odlaganja komunaln, OIB 38812451417, Put Mostina 49,21000 Split,Hermina Božanić, OIB 01415464196, Sokol-Kula 4,51000 Rijeka,HEP-Operator distribucijskog sustava d.o.o. za distribuciju i opskrbu električne energije, OIB 46830600751, Ulica grada Vukovara 37,10000 Zagreb,Mate Sviličić, OIB 66368626714, Žena Glava 13,21480 Žena Glava,Pero Bralić, OIB 02085600327, Vladimira Nazora 42,21480 Vis,Vinko Žitko, OIB 00502186739, Dr.ante Starčevića 111,21485 Komiža,Jakov Vodanović, OIB 48319956841, Petra Hektorovića 2,21480 Vis,Miroslav Vidović, OIB 29273567722, Cvjetka Radišića 6,21480 Vis,Nikša Šiljić, OIB 76580888045, Dubrovačka 1,21480 Vis,Ivica Ščirković, OIB 50138231048, Parja 4,21480 Vis,Vinko Sviličić, OIB 43556142888, Biševska 3,21485 Komiža,Vinka Sviličić, OIB 67164122773, Žena Glava 27,21480 Žena Glava,Tonči Sviličić, OIB 45850702160, Galija 7,21480 Podšpilje,Petar Sviličić, OIB 02714857938, Tina Ujevića 5,21485 Komiža,Mirjana Sviličić, OIB 35197567976, Hercegovačka 38,21000 Split,Lukra Sviličić, OIB 09567243861, Kapelovo 1,21480 Marinje Zemlje,Josip Sviličić, OIB 63814629430, Ulica Tina Ujevića 18,21485 Komiža,Antica Sviličić, OIB 56413976702, Dubrovačka 19,21480 Vis,Anka Sviličić, OIB 92208258307, Žena Glava 5,21480 Žena Glava,Andrija Sviličić, OIB 34228469387, San Pedra 15,21485 Komiža,Zorana Stanivuković, OIB 03855407026, Sapuni 5,21480 Podstražje,Oton Skale, OIB 78886233356, Ruđera Boškovića 27,21000 Split,Ivan Repanić, OIB 08594668192, Bucatovo 1,21480 Podhumlje,Jadranka Mladineo, OIB 13795565518, Vojnovićeva 34,10000 Zagreb,Vjeran Martinis, OIB 29853029950, Mažuranićevo Šetalište 47,21000 Split,Ivan Sviličić, OIB 73950543691, Kukuljevićeva 21,21000 Split,Ante Sviličić, OIB 24327234315, Domovinskog Rata 27a,21000 Split,Siniša Repanić, OIB 77166760926, Ul. Viškog Skupa 4,21480 Vis,Vinko Mladineo, OIB 23984865562, Vinkovačka 8,21000 Split,Ineska Majdov, OIB 33372348303, Put Majdana 14a,21231 Klis,Vinko Marača, OIB 08077123373, Marina Getaldića 20,21000 Split,Dina Božanić, OIB 98674747513, Put Batude 7,21485 Komiža,GRADSKO STAMBENO KOMUNALNO GOSPODARSTVO društvo s ograničenom odgovornošću za usluge, građevinarstvo i trgovinu, OIB 03744272526, Savska cesta 1,10000 Zagreb,HEP-TOPLINARSTVO d.o.o. za proizvodnju i distribuciju toplinske energije, OIB 15907062900, Miševečka 15a,10000 Zagreb,Tonći Perić, OIB 31594912140, Put Bandirice 24,21480 Vis,Franka Repanić, OIB 20222712583, Ulica Stjepana Radića 24,21210 Solin,Nikica Pisac, OIB 92153390237, Jakšina 22,21480 Vis</izvorni_sadrzaj>
    <derivirana_varijabla naziv="DomainObject.Predmet.StrankaWithAdressOIB_1">FINANCIJSKA AGENCIJA, RC SPLIT, OIB 85821130368, Mažuranićevo šetalište 24 b,21000 Split,CROATIA osiguranje d.d., OIB 26187994862, Vatroslava Jagića 33,10000 Zagreb,HEP ELEKTRA d.o.o. za opskrbu električnom energijom, OIB 43965974818, Ulica grada Vukovara 37,10000 Zagreb,TEHNIČAR-INFORMATIKA d.o.o. za promet roba i usluga, OIB 06390534031, Sukoišanska 30,21000 Split,IREKS AROMA društvo s ograničenom odgovornošću, OIB 36709757659, Trešnjevka 24,10450 Jastrebarsko,ZAGREBAČKI HOLDING, društvo s ograničenom odgovornošću za održavanje čistoće, putnička agencija, šport, upravljanje ob, OIB 85584865987, Ulica grada Vukovara 41,10000 Zagreb,KONZUM plus društvo s ograničenom odgovornošću za trgovinu, OIB 62226620908, Marijana Čavića 1/a,10000 Zagreb,OTP banka dioničko društvo, OIB 52508873833, Domovinskog rata 61,21000 Split,ČISTOĆA društvo s ograničenom odgovornošću za obavljanje komunalnih djelatnosti održavanja čistoće i odlaganja komunaln, OIB 38812451417, Put Mostina 49,21000 Split,Hermina Božanić, OIB 01415464196, Sokol-Kula 4,51000 Rijeka,HEP-Operator distribucijskog sustava d.o.o. za distribuciju i opskrbu električne energije, OIB 46830600751, Ulica grada Vukovara 37,10000 Zagreb,Mate Sviličić, OIB 66368626714, Žena Glava 13,21480 Žena Glava,Pero Bralić, OIB 02085600327, Vladimira Nazora 42,21480 Vis,Vinko Žitko, OIB 00502186739, Dr.ante Starčevića 111,21485 Komiža,Jakov Vodanović, OIB 48319956841, Petra Hektorovića 2,21480 Vis,Miroslav Vidović, OIB 29273567722, Cvjetka Radišića 6,21480 Vis,Nikša Šiljić, OIB 76580888045, Dubrovačka 1,21480 Vis,Ivica Ščirković, OIB 50138231048, Parja 4,21480 Vis,Vinko Sviličić, OIB 43556142888, Biševska 3,21485 Komiža,Vinka Sviličić, OIB 67164122773, Žena Glava 27,21480 Žena Glava,Tonči Sviličić, OIB 45850702160, Galija 7,21480 Podšpilje,Petar Sviličić, OIB 02714857938, Tina Ujevića 5,21485 Komiža,Mirjana Sviličić, OIB 35197567976, Hercegovačka 38,21000 Split,Lukra Sviličić, OIB 09567243861, Kapelovo 1,21480 Marinje Zemlje,Josip Sviličić, OIB 63814629430, Ulica Tina Ujevića 18,21485 Komiža,Antica Sviličić, OIB 56413976702, Dubrovačka 19,21480 Vis,Anka Sviličić, OIB 92208258307, Žena Glava 5,21480 Žena Glava,Andrija Sviličić, OIB 34228469387, San Pedra 15,21485 Komiža,Zorana Stanivuković, OIB 03855407026, Sapuni 5,21480 Podstražje,Oton Skale, OIB 78886233356, Ruđera Boškovića 27,21000 Split,Ivan Repanić, OIB 08594668192, Bucatovo 1,21480 Podhumlje,Jadranka Mladineo, OIB 13795565518, Vojnovićeva 34,10000 Zagreb,Vjeran Martinis, OIB 29853029950, Mažuranićevo Šetalište 47,21000 Split,Ivan Sviličić, OIB 73950543691, Kukuljevićeva 21,21000 Split,Ante Sviličić, OIB 24327234315, Domovinskog Rata 27a,21000 Split,Siniša Repanić, OIB 77166760926, Ul. Viškog Skupa 4,21480 Vis,Vinko Mladineo, OIB 23984865562, Vinkovačka 8,21000 Split,Ineska Majdov, OIB 33372348303, Put Majdana 14a,21231 Klis,Vinko Marača, OIB 08077123373, Marina Getaldića 20,21000 Split,Dina Božanić, OIB 98674747513, Put Batude 7,21485 Komiža,GRADSKO STAMBENO KOMUNALNO GOSPODARSTVO društvo s ograničenom odgovornošću za usluge, građevinarstvo i trgovinu, OIB 03744272526, Savska cesta 1,10000 Zagreb,HEP-TOPLINARSTVO d.o.o. za proizvodnju i distribuciju toplinske energije, OIB 15907062900, Miševečka 15a,10000 Zagreb,Tonći Perić, OIB 31594912140, Put Bandirice 24,21480 Vis,Franka Repanić, OIB 20222712583, Ulica Stjepana Radića 24,21210 Solin,Nikica Pisac, OIB 92153390237, Jakšina 22,21480 Vis</derivirana_varijabla>
  </DomainObject.Predmet.StrankaWithAdressOIB>
  <DomainObject.Predmet.StrankaNazivFormated>
    <izvorni_sadrzaj>FINANCIJSKA AGENCIJA, RC SPLIT,CROATIA osiguranje d.d.,HEP ELEKTRA d.o.o. za opskrbu električnom energijom,TEHNIČAR-INFORMATIKA d.o.o. za promet roba i usluga,IREKS AROMA društvo s ograničenom odgovornošću,ZAGREBAČKI HOLDING, društvo s ograničenom odgovornošću za održavanje čistoće, putnička agencija, šport, upravljanje ob,KONZUM plus društvo s ograničenom odgovornošću za trgovinu,OTP banka dioničko društvo,ČISTOĆA društvo s ograničenom odgovornošću za obavljanje komunalnih djelatnosti održavanja čistoće i odlaganja komunaln,Hermina Božanić,HEP-Operator distribucijskog sustava d.o.o. za distribuciju i opskrbu električne energije,Mate Sviličić,Pero Bralić,Vinko Žitko,Jakov Vodanović,Miroslav Vidović,Nikša Šiljić,Ivica Ščirković,Vinko Sviličić,Vinka Sviličić,Tonči Sviličić,Petar Sviličić,Mirjana Sviličić,Lukra Sviličić,Josip Sviličić,Antica Sviličić,Anka Sviličić,Andrija Sviličić,Zorana Stanivuković,Oton Skale,Ivan Repanić,Jadranka Mladineo,Vjeran Martinis,Ivan Sviličić,Ante Sviličić,Siniša Repanić,Vinko Mladineo,Ineska Majdov,Vinko Marača,Dina Božanić,GRADSKO STAMBENO KOMUNALNO GOSPODARSTVO društvo s ograničenom odgovornošću za usluge, građevinarstvo i trgovinu,HEP-TOPLINARSTVO d.o.o. za proizvodnju i distribuciju toplinske energije,Tonći Perić,Franka Repanić,Nikica Pisac</izvorni_sadrzaj>
    <derivirana_varijabla naziv="DomainObject.Predmet.StrankaNazivFormated_1">FINANCIJSKA AGENCIJA, RC SPLIT,CROATIA osiguranje d.d.,HEP ELEKTRA d.o.o. za opskrbu električnom energijom,TEHNIČAR-INFORMATIKA d.o.o. za promet roba i usluga,IREKS AROMA društvo s ograničenom odgovornošću,ZAGREBAČKI HOLDING, društvo s ograničenom odgovornošću za održavanje čistoće, putnička agencija, šport, upravljanje ob,KONZUM plus društvo s ograničenom odgovornošću za trgovinu,OTP banka dioničko društvo,ČISTOĆA društvo s ograničenom odgovornošću za obavljanje komunalnih djelatnosti održavanja čistoće i odlaganja komunaln,Hermina Božanić,HEP-Operator distribucijskog sustava d.o.o. za distribuciju i opskrbu električne energije,Mate Sviličić,Pero Bralić,Vinko Žitko,Jakov Vodanović,Miroslav Vidović,Nikša Šiljić,Ivica Ščirković,Vinko Sviličić,Vinka Sviličić,Tonči Sviličić,Petar Sviličić,Mirjana Sviličić,Lukra Sviličić,Josip Sviličić,Antica Sviličić,Anka Sviličić,Andrija Sviličić,Zorana Stanivuković,Oton Skale,Ivan Repanić,Jadranka Mladineo,Vjeran Martinis,Ivan Sviličić,Ante Sviličić,Siniša Repanić,Vinko Mladineo,Ineska Majdov,Vinko Marača,Dina Božanić,GRADSKO STAMBENO KOMUNALNO GOSPODARSTVO društvo s ograničenom odgovornošću za usluge, građevinarstvo i trgovinu,HEP-TOPLINARSTVO d.o.o. za proizvodnju i distribuciju toplinske energije,Tonći Perić,Franka Repanić,Nikica Pisac</derivirana_varijabla>
  </DomainObject.Predmet.StrankaNazivFormated>
  <DomainObject.Predmet.StrankaNazivFormatedOIB>
    <izvorni_sadrzaj>FINANCIJSKA AGENCIJA, RC SPLIT, OIB 85821130368,CROATIA osiguranje d.d., OIB 26187994862,HEP ELEKTRA d.o.o. za opskrbu električnom energijom, OIB 43965974818,TEHNIČAR-INFORMATIKA d.o.o. za promet roba i usluga, OIB 06390534031,IREKS AROMA društvo s ograničenom odgovornošću, OIB 36709757659,ZAGREBAČKI HOLDING, društvo s ograničenom odgovornošću za održavanje čistoće, putnička agencija, šport, upravljanje ob, OIB 85584865987,KONZUM plus društvo s ograničenom odgovornošću za trgovinu, OIB 62226620908,OTP banka dioničko društvo, OIB 52508873833,ČISTOĆA društvo s ograničenom odgovornošću za obavljanje komunalnih djelatnosti održavanja čistoće i odlaganja komunaln, OIB 38812451417,Hermina Božanić, OIB 01415464196,HEP-Operator distribucijskog sustava d.o.o. za distribuciju i opskrbu električne energije, OIB 46830600751,Mate Sviličić, OIB 66368626714,Pero Bralić, OIB 02085600327,Vinko Žitko, OIB 00502186739,Jakov Vodanović, OIB 48319956841,Miroslav Vidović, OIB 29273567722,Nikša Šiljić, OIB 76580888045,Ivica Ščirković, OIB 50138231048,Vinko Sviličić, OIB 43556142888,Vinka Sviličić, OIB 67164122773,Tonči Sviličić, OIB 45850702160,Petar Sviličić, OIB 02714857938,Mirjana Sviličić, OIB 35197567976,Lukra Sviličić, OIB 09567243861,Josip Sviličić, OIB 63814629430,Antica Sviličić, OIB 56413976702,Anka Sviličić, OIB 92208258307,Andrija Sviličić, OIB 34228469387,Zorana Stanivuković, OIB 03855407026,Oton Skale, OIB 78886233356,Ivan Repanić, OIB 08594668192,Jadranka Mladineo, OIB 13795565518,Vjeran Martinis, OIB 29853029950,Ivan Sviličić, OIB 73950543691,Ante Sviličić, OIB 24327234315,Siniša Repanić, OIB 77166760926,Vinko Mladineo, OIB 23984865562,Ineska Majdov, OIB 33372348303,Vinko Marača, OIB 08077123373,Dina Božanić, OIB 98674747513,GRADSKO STAMBENO KOMUNALNO GOSPODARSTVO društvo s ograničenom odgovornošću za usluge, građevinarstvo i trgovinu, OIB 03744272526,HEP-TOPLINARSTVO d.o.o. za proizvodnju i distribuciju toplinske energije, OIB 15907062900,Tonći Perić, OIB 31594912140,Franka Repanić, OIB 20222712583,Nikica Pisac, OIB 92153390237</izvorni_sadrzaj>
    <derivirana_varijabla naziv="DomainObject.Predmet.StrankaNazivFormatedOIB_1">FINANCIJSKA AGENCIJA, RC SPLIT, OIB 85821130368,CROATIA osiguranje d.d., OIB 26187994862,HEP ELEKTRA d.o.o. za opskrbu električnom energijom, OIB 43965974818,TEHNIČAR-INFORMATIKA d.o.o. za promet roba i usluga, OIB 06390534031,IREKS AROMA društvo s ograničenom odgovornošću, OIB 36709757659,ZAGREBAČKI HOLDING, društvo s ograničenom odgovornošću za održavanje čistoće, putnička agencija, šport, upravljanje ob, OIB 85584865987,KONZUM plus društvo s ograničenom odgovornošću za trgovinu, OIB 62226620908,OTP banka dioničko društvo, OIB 52508873833,ČISTOĆA društvo s ograničenom odgovornošću za obavljanje komunalnih djelatnosti održavanja čistoće i odlaganja komunaln, OIB 38812451417,Hermina Božanić, OIB 01415464196,HEP-Operator distribucijskog sustava d.o.o. za distribuciju i opskrbu električne energije, OIB 46830600751,Mate Sviličić, OIB 66368626714,Pero Bralić, OIB 02085600327,Vinko Žitko, OIB 00502186739,Jakov Vodanović, OIB 48319956841,Miroslav Vidović, OIB 29273567722,Nikša Šiljić, OIB 76580888045,Ivica Ščirković, OIB 50138231048,Vinko Sviličić, OIB 43556142888,Vinka Sviličić, OIB 67164122773,Tonči Sviličić, OIB 45850702160,Petar Sviličić, OIB 02714857938,Mirjana Sviličić, OIB 35197567976,Lukra Sviličić, OIB 09567243861,Josip Sviličić, OIB 63814629430,Antica Sviličić, OIB 56413976702,Anka Sviličić, OIB 92208258307,Andrija Sviličić, OIB 34228469387,Zorana Stanivuković, OIB 03855407026,Oton Skale, OIB 78886233356,Ivan Repanić, OIB 08594668192,Jadranka Mladineo, OIB 13795565518,Vjeran Martinis, OIB 29853029950,Ivan Sviličić, OIB 73950543691,Ante Sviličić, OIB 24327234315,Siniša Repanić, OIB 77166760926,Vinko Mladineo, OIB 23984865562,Ineska Majdov, OIB 33372348303,Vinko Marača, OIB 08077123373,Dina Božanić, OIB 98674747513,GRADSKO STAMBENO KOMUNALNO GOSPODARSTVO društvo s ograničenom odgovornošću za usluge, građevinarstvo i trgovinu, OIB 03744272526,HEP-TOPLINARSTVO d.o.o. za proizvodnju i distribuciju toplinske energije, OIB 15907062900,Tonći Perić, OIB 31594912140,Franka Repanić, OIB 20222712583,Nikica Pisac, OIB 92153390237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78505.96</izvorni_sadrzaj>
    <derivirana_varijabla naziv="DomainObject.Predmet.TrenutnaVrijednost_1">78505.96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 RC SPLIT</item>
      <item>CROATIA osiguranje d.d.</item>
      <item>HEP ELEKTRA d.o.o. za opskrbu električnom energijom</item>
      <item>TEHNIČAR-INFORMATIKA d.o.o. za promet roba i usluga</item>
      <item>IREKS AROMA društvo s ograničenom odgovornošću</item>
      <item>ZAGREBAČKI HOLDING, društvo s ograničenom odgovornošću za održavanje čistoće, putnička agencija, šport, upravljanje ob</item>
      <item>KONZUM plus društvo s ograničenom odgovornošću za trgovinu</item>
      <item>OTP banka dioničko društvo</item>
      <item>ČISTOĆA društvo s ograničenom odgovornošću za obavljanje komunalnih djelatnosti održavanja čistoće i odlaganja komunaln</item>
      <item>Hermina Božanić</item>
      <item>HEP-Operator distribucijskog sustava d.o.o. za distribuciju i opskrbu električne energije</item>
      <item>Mate Sviličić</item>
      <item>Pero Bralić</item>
      <item>Vinko Žitko</item>
      <item>Jakov Vodanović</item>
      <item>Miroslav Vidović</item>
      <item>Nikša Šiljić</item>
      <item>Ivica Ščirković</item>
      <item>Vinko Sviličić</item>
      <item>Vinka Sviličić</item>
      <item>Tonči Sviličić</item>
      <item>Petar Sviličić</item>
      <item>Mirjana Sviličić</item>
      <item>Lukra Sviličić</item>
      <item>Josip Sviličić</item>
      <item>Antica Sviličić</item>
      <item>Anka Sviličić</item>
      <item>Andrija Sviličić</item>
      <item>Zorana Stanivuković</item>
      <item>Oton Skale</item>
      <item>Ivan Repanić</item>
      <item>Jadranka Mladineo</item>
      <item>Vjeran Martinis</item>
      <item>Ivan Sviličić</item>
      <item>Ante Sviličić</item>
      <item>Siniša Repanić</item>
      <item>Vinko Mladineo</item>
      <item>Ineska Majdov</item>
      <item>Vinko Marača</item>
      <item>Dina Božanić</item>
      <item>GRADSKO STAMBENO KOMUNALNO GOSPODARSTVO društvo s ograničenom odgovornošću za usluge, građevinarstvo i trgovinu</item>
      <item>HEP-TOPLINARSTVO d.o.o. za proizvodnju i distribuciju toplinske energije</item>
      <item>Tonći Perić</item>
      <item>Franka Repanić</item>
      <item>Nikica Pisac</item>
    </izvorni_sadrzaj>
    <derivirana_varijabla naziv="DomainObject.Predmet.StrankaListFormated_1">
      <item>FINANCIJSKA AGENCIJA, RC SPLIT</item>
      <item>CROATIA osiguranje d.d.</item>
      <item>HEP ELEKTRA d.o.o. za opskrbu električnom energijom</item>
      <item>TEHNIČAR-INFORMATIKA d.o.o. za promet roba i usluga</item>
      <item>IREKS AROMA društvo s ograničenom odgovornošću</item>
      <item>ZAGREBAČKI HOLDING, društvo s ograničenom odgovornošću za održavanje čistoće, putnička agencija, šport, upravljanje ob</item>
      <item>KONZUM plus društvo s ograničenom odgovornošću za trgovinu</item>
      <item>OTP banka dioničko društvo</item>
      <item>ČISTOĆA društvo s ograničenom odgovornošću za obavljanje komunalnih djelatnosti održavanja čistoće i odlaganja komunaln</item>
      <item>Hermina Božanić</item>
      <item>HEP-Operator distribucijskog sustava d.o.o. za distribuciju i opskrbu električne energije</item>
      <item>Mate Sviličić</item>
      <item>Pero Bralić</item>
      <item>Vinko Žitko</item>
      <item>Jakov Vodanović</item>
      <item>Miroslav Vidović</item>
      <item>Nikša Šiljić</item>
      <item>Ivica Ščirković</item>
      <item>Vinko Sviličić</item>
      <item>Vinka Sviličić</item>
      <item>Tonči Sviličić</item>
      <item>Petar Sviličić</item>
      <item>Mirjana Sviličić</item>
      <item>Lukra Sviličić</item>
      <item>Josip Sviličić</item>
      <item>Antica Sviličić</item>
      <item>Anka Sviličić</item>
      <item>Andrija Sviličić</item>
      <item>Zorana Stanivuković</item>
      <item>Oton Skale</item>
      <item>Ivan Repanić</item>
      <item>Jadranka Mladineo</item>
      <item>Vjeran Martinis</item>
      <item>Ivan Sviličić</item>
      <item>Ante Sviličić</item>
      <item>Siniša Repanić</item>
      <item>Vinko Mladineo</item>
      <item>Ineska Majdov</item>
      <item>Vinko Marača</item>
      <item>Dina Božanić</item>
      <item>GRADSKO STAMBENO KOMUNALNO GOSPODARSTVO društvo s ograničenom odgovornošću za usluge, građevinarstvo i trgovinu</item>
      <item>HEP-TOPLINARSTVO d.o.o. za proizvodnju i distribuciju toplinske energije</item>
      <item>Tonći Perić</item>
      <item>Franka Repanić</item>
      <item>Nikica Pisac</item>
    </derivirana_varijabla>
  </DomainObject.Predmet.StrankaListFormated>
  <DomainObject.Predmet.StrankaListFormatedOIB>
    <izvorni_sadrzaj>
      <item>FINANCIJSKA AGENCIJA, RC SPLIT, OIB 85821130368</item>
      <item>CROATIA osiguranje d.d., OIB 26187994862</item>
      <item>HEP ELEKTRA d.o.o. za opskrbu električnom energijom, OIB 43965974818</item>
      <item>TEHNIČAR-INFORMATIKA d.o.o. za promet roba i usluga, OIB 06390534031</item>
      <item>IREKS AROMA društvo s ograničenom odgovornošću, OIB 36709757659</item>
      <item>ZAGREBAČKI HOLDING, društvo s ograničenom odgovornošću za održavanje čistoće, putnička agencija, šport, upravljanje ob, OIB 85584865987</item>
      <item>KONZUM plus društvo s ograničenom odgovornošću za trgovinu, OIB 62226620908</item>
      <item>OTP banka dioničko društvo, OIB 52508873833</item>
      <item>ČISTOĆA društvo s ograničenom odgovornošću za obavljanje komunalnih djelatnosti održavanja čistoće i odlaganja komunaln, OIB 38812451417</item>
      <item>Hermina Božanić, OIB 01415464196</item>
      <item>HEP-Operator distribucijskog sustava d.o.o. za distribuciju i opskrbu električne energije, OIB 46830600751</item>
      <item>Mate Sviličić, OIB 66368626714</item>
      <item>Pero Bralić, OIB 02085600327</item>
      <item>Vinko Žitko, OIB 00502186739</item>
      <item>Jakov Vodanović, OIB 48319956841</item>
      <item>Miroslav Vidović, OIB 29273567722</item>
      <item>Nikša Šiljić, OIB 76580888045</item>
      <item>Ivica Ščirković, OIB 50138231048</item>
      <item>Vinko Sviličić, OIB 43556142888</item>
      <item>Vinka Sviličić, OIB 67164122773</item>
      <item>Tonči Sviličić, OIB 45850702160</item>
      <item>Petar Sviličić, OIB 02714857938</item>
      <item>Mirjana Sviličić, OIB 35197567976</item>
      <item>Lukra Sviličić, OIB 09567243861</item>
      <item>Josip Sviličić, OIB 63814629430</item>
      <item>Antica Sviličić, OIB 56413976702</item>
      <item>Anka Sviličić, OIB 92208258307</item>
      <item>Andrija Sviličić, OIB 34228469387</item>
      <item>Zorana Stanivuković, OIB 03855407026</item>
      <item>Oton Skale, OIB 78886233356</item>
      <item>Ivan Repanić, OIB 08594668192</item>
      <item>Jadranka Mladineo, OIB 13795565518</item>
      <item>Vjeran Martinis, OIB 29853029950</item>
      <item>Ivan Sviličić, OIB 73950543691</item>
      <item>Ante Sviličić, OIB 24327234315</item>
      <item>Siniša Repanić, OIB 77166760926</item>
      <item>Vinko Mladineo, OIB 23984865562</item>
      <item>Ineska Majdov, OIB 33372348303</item>
      <item>Vinko Marača, OIB 08077123373</item>
      <item>Dina Božanić, OIB 98674747513</item>
      <item>GRADSKO STAMBENO KOMUNALNO GOSPODARSTVO društvo s ograničenom odgovornošću za usluge, građevinarstvo i trgovinu, OIB 03744272526</item>
      <item>HEP-TOPLINARSTVO d.o.o. za proizvodnju i distribuciju toplinske energije, OIB 15907062900</item>
      <item>Tonći Perić, OIB 31594912140</item>
      <item>Franka Repanić, OIB 20222712583</item>
      <item>Nikica Pisac, OIB 92153390237</item>
    </izvorni_sadrzaj>
    <derivirana_varijabla naziv="DomainObject.Predmet.StrankaListFormatedOIB_1">
      <item>FINANCIJSKA AGENCIJA, RC SPLIT, OIB 85821130368</item>
      <item>CROATIA osiguranje d.d., OIB 26187994862</item>
      <item>HEP ELEKTRA d.o.o. za opskrbu električnom energijom, OIB 43965974818</item>
      <item>TEHNIČAR-INFORMATIKA d.o.o. za promet roba i usluga, OIB 06390534031</item>
      <item>IREKS AROMA društvo s ograničenom odgovornošću, OIB 36709757659</item>
      <item>ZAGREBAČKI HOLDING, društvo s ograničenom odgovornošću za održavanje čistoće, putnička agencija, šport, upravljanje ob, OIB 85584865987</item>
      <item>KONZUM plus društvo s ograničenom odgovornošću za trgovinu, OIB 62226620908</item>
      <item>OTP banka dioničko društvo, OIB 52508873833</item>
      <item>ČISTOĆA društvo s ograničenom odgovornošću za obavljanje komunalnih djelatnosti održavanja čistoće i odlaganja komunaln, OIB 38812451417</item>
      <item>Hermina Božanić, OIB 01415464196</item>
      <item>HEP-Operator distribucijskog sustava d.o.o. za distribuciju i opskrbu električne energije, OIB 46830600751</item>
      <item>Mate Sviličić, OIB 66368626714</item>
      <item>Pero Bralić, OIB 02085600327</item>
      <item>Vinko Žitko, OIB 00502186739</item>
      <item>Jakov Vodanović, OIB 48319956841</item>
      <item>Miroslav Vidović, OIB 29273567722</item>
      <item>Nikša Šiljić, OIB 76580888045</item>
      <item>Ivica Ščirković, OIB 50138231048</item>
      <item>Vinko Sviličić, OIB 43556142888</item>
      <item>Vinka Sviličić, OIB 67164122773</item>
      <item>Tonči Sviličić, OIB 45850702160</item>
      <item>Petar Sviličić, OIB 02714857938</item>
      <item>Mirjana Sviličić, OIB 35197567976</item>
      <item>Lukra Sviličić, OIB 09567243861</item>
      <item>Josip Sviličić, OIB 63814629430</item>
      <item>Antica Sviličić, OIB 56413976702</item>
      <item>Anka Sviličić, OIB 92208258307</item>
      <item>Andrija Sviličić, OIB 34228469387</item>
      <item>Zorana Stanivuković, OIB 03855407026</item>
      <item>Oton Skale, OIB 78886233356</item>
      <item>Ivan Repanić, OIB 08594668192</item>
      <item>Jadranka Mladineo, OIB 13795565518</item>
      <item>Vjeran Martinis, OIB 29853029950</item>
      <item>Ivan Sviličić, OIB 73950543691</item>
      <item>Ante Sviličić, OIB 24327234315</item>
      <item>Siniša Repanić, OIB 77166760926</item>
      <item>Vinko Mladineo, OIB 23984865562</item>
      <item>Ineska Majdov, OIB 33372348303</item>
      <item>Vinko Marača, OIB 08077123373</item>
      <item>Dina Božanić, OIB 98674747513</item>
      <item>GRADSKO STAMBENO KOMUNALNO GOSPODARSTVO društvo s ograničenom odgovornošću za usluge, građevinarstvo i trgovinu, OIB 03744272526</item>
      <item>HEP-TOPLINARSTVO d.o.o. za proizvodnju i distribuciju toplinske energije, OIB 15907062900</item>
      <item>Tonći Perić, OIB 31594912140</item>
      <item>Franka Repanić, OIB 20222712583</item>
      <item>Nikica Pisac, OIB 92153390237</item>
    </derivirana_varijabla>
  </DomainObject.Predmet.StrankaListFormatedOIB>
  <DomainObject.Predmet.StrankaListFormatedWithAdress>
    <izvorni_sadrzaj>
      <item>FINANCIJSKA AGENCIJA, RC SPLIT, Mažuranićevo šetalište 24 b, 21000 Split</item>
      <item>CROATIA osiguranje d.d., Vatroslava Jagića 33, 10000 Zagreb</item>
      <item>HEP ELEKTRA d.o.o. za opskrbu električnom energijom, Ulica grada Vukovara 37, 10000 Zagreb</item>
      <item>TEHNIČAR-INFORMATIKA d.o.o. za promet roba i usluga, Sukoišanska 30, 21000 Split</item>
      <item>IREKS AROMA društvo s ograničenom odgovornošću, Trešnjevka 24, 10450 Jastrebarsko</item>
      <item>ZAGREBAČKI HOLDING, društvo s ograničenom odgovornošću za održavanje čistoće, putnička agencija, šport, upravljanje ob, Ulica grada Vukovara 41, 10000 Zagreb</item>
      <item>KONZUM plus društvo s ograničenom odgovornošću za trgovinu, Marijana Čavića 1/a, 10000 Zagreb</item>
      <item>OTP banka dioničko društvo, Domovinskog rata 61, 21000 Split</item>
      <item>ČISTOĆA društvo s ograničenom odgovornošću za obavljanje komunalnih djelatnosti održavanja čistoće i odlaganja komunaln, Put Mostina 49, 21000 Split</item>
      <item>Hermina Božanić, Sokol-Kula 4, 51000 Rijeka</item>
      <item>HEP-Operator distribucijskog sustava d.o.o. za distribuciju i opskrbu električne energije, Ulica grada Vukovara 37, 10000 Zagreb</item>
      <item>Mate Sviličić, Žena Glava 13, 21480 Žena Glava</item>
      <item>Pero Bralić, Vladimira Nazora 42, 21480 Vis</item>
      <item>Vinko Žitko, Dr.ante Starčevića 111, 21485 Komiža</item>
      <item>Jakov Vodanović, Petra Hektorovića 2, 21480 Vis</item>
      <item>Miroslav Vidović, Cvjetka Radišića 6, 21480 Vis</item>
      <item>Nikša Šiljić, Dubrovačka 1, 21480 Vis</item>
      <item>Ivica Ščirković, Parja 4, 21480 Vis</item>
      <item>Vinko Sviličić, Biševska 3, 21485 Komiža</item>
      <item>Vinka Sviličić, Žena Glava 27, 21480 Žena Glava</item>
      <item>Tonči Sviličić, Galija 7, 21480 Podšpilje</item>
      <item>Petar Sviličić, Tina Ujevića 5, 21485 Komiža</item>
      <item>Mirjana Sviličić, Hercegovačka 38, 21000 Split</item>
      <item>Lukra Sviličić, Kapelovo 1, 21480 Marinje Zemlje</item>
      <item>Josip Sviličić, Ulica Tina Ujevića 18, 21485 Komiža</item>
      <item>Antica Sviličić, Dubrovačka 19, 21480 Vis</item>
      <item>Anka Sviličić, Žena Glava 5, 21480 Žena Glava</item>
      <item>Andrija Sviličić, San Pedra 15, 21485 Komiža</item>
      <item>Zorana Stanivuković, Sapuni 5, 21480 Podstražje</item>
      <item>Oton Skale, Ruđera Boškovića 27, 21000 Split</item>
      <item>Ivan Repanić, Bucatovo 1, 21480 Podhumlje</item>
      <item>Jadranka Mladineo, Vojnovićeva 34, 10000 Zagreb</item>
      <item>Vjeran Martinis, Mažuranićevo Šetalište 47, 21000 Split</item>
      <item>Ivan Sviličić, Kukuljevićeva 21, 21000 Split</item>
      <item>Ante Sviličić, Domovinskog Rata 27a, 21000 Split</item>
      <item>Siniša Repanić, Ul. Viškog Skupa 4, 21480 Vis</item>
      <item>Vinko Mladineo, Vinkovačka 8, 21000 Split</item>
      <item>Ineska Majdov, Put Majdana 14a, 21231 Klis</item>
      <item>Vinko Marača, Marina Getaldića 20, 21000 Split</item>
      <item>Dina Božanić, Put Batude 7, 21485 Komiža</item>
      <item>GRADSKO STAMBENO KOMUNALNO GOSPODARSTVO društvo s ograničenom odgovornošću za usluge, građevinarstvo i trgovinu, Savska cesta 1, 10000 Zagreb</item>
      <item>HEP-TOPLINARSTVO d.o.o. za proizvodnju i distribuciju toplinske energije, Miševečka 15a, 10000 Zagreb</item>
      <item>Tonći Perić, Put Bandirice 24, 21480 Vis</item>
      <item>Franka Repanić, Ulica Stjepana Radića 24, 21210 Solin</item>
      <item>Nikica Pisac, Jakšina 22, 21480 Vis</item>
    </izvorni_sadrzaj>
    <derivirana_varijabla naziv="DomainObject.Predmet.StrankaListFormatedWithAdress_1">
      <item>FINANCIJSKA AGENCIJA, RC SPLIT, Mažuranićevo šetalište 24 b, 21000 Split</item>
      <item>CROATIA osiguranje d.d., Vatroslava Jagića 33, 10000 Zagreb</item>
      <item>HEP ELEKTRA d.o.o. za opskrbu električnom energijom, Ulica grada Vukovara 37, 10000 Zagreb</item>
      <item>TEHNIČAR-INFORMATIKA d.o.o. za promet roba i usluga, Sukoišanska 30, 21000 Split</item>
      <item>IREKS AROMA društvo s ograničenom odgovornošću, Trešnjevka 24, 10450 Jastrebarsko</item>
      <item>ZAGREBAČKI HOLDING, društvo s ograničenom odgovornošću za održavanje čistoće, putnička agencija, šport, upravljanje ob, Ulica grada Vukovara 41, 10000 Zagreb</item>
      <item>KONZUM plus društvo s ograničenom odgovornošću za trgovinu, Marijana Čavića 1/a, 10000 Zagreb</item>
      <item>OTP banka dioničko društvo, Domovinskog rata 61, 21000 Split</item>
      <item>ČISTOĆA društvo s ograničenom odgovornošću za obavljanje komunalnih djelatnosti održavanja čistoće i odlaganja komunaln, Put Mostina 49, 21000 Split</item>
      <item>Hermina Božanić, Sokol-Kula 4, 51000 Rijeka</item>
      <item>HEP-Operator distribucijskog sustava d.o.o. za distribuciju i opskrbu električne energije, Ulica grada Vukovara 37, 10000 Zagreb</item>
      <item>Mate Sviličić, Žena Glava 13, 21480 Žena Glava</item>
      <item>Pero Bralić, Vladimira Nazora 42, 21480 Vis</item>
      <item>Vinko Žitko, Dr.ante Starčevića 111, 21485 Komiža</item>
      <item>Jakov Vodanović, Petra Hektorovića 2, 21480 Vis</item>
      <item>Miroslav Vidović, Cvjetka Radišića 6, 21480 Vis</item>
      <item>Nikša Šiljić, Dubrovačka 1, 21480 Vis</item>
      <item>Ivica Ščirković, Parja 4, 21480 Vis</item>
      <item>Vinko Sviličić, Biševska 3, 21485 Komiža</item>
      <item>Vinka Sviličić, Žena Glava 27, 21480 Žena Glava</item>
      <item>Tonči Sviličić, Galija 7, 21480 Podšpilje</item>
      <item>Petar Sviličić, Tina Ujevića 5, 21485 Komiža</item>
      <item>Mirjana Sviličić, Hercegovačka 38, 21000 Split</item>
      <item>Lukra Sviličić, Kapelovo 1, 21480 Marinje Zemlje</item>
      <item>Josip Sviličić, Ulica Tina Ujevića 18, 21485 Komiža</item>
      <item>Antica Sviličić, Dubrovačka 19, 21480 Vis</item>
      <item>Anka Sviličić, Žena Glava 5, 21480 Žena Glava</item>
      <item>Andrija Sviličić, San Pedra 15, 21485 Komiža</item>
      <item>Zorana Stanivuković, Sapuni 5, 21480 Podstražje</item>
      <item>Oton Skale, Ruđera Boškovića 27, 21000 Split</item>
      <item>Ivan Repanić, Bucatovo 1, 21480 Podhumlje</item>
      <item>Jadranka Mladineo, Vojnovićeva 34, 10000 Zagreb</item>
      <item>Vjeran Martinis, Mažuranićevo Šetalište 47, 21000 Split</item>
      <item>Ivan Sviličić, Kukuljevićeva 21, 21000 Split</item>
      <item>Ante Sviličić, Domovinskog Rata 27a, 21000 Split</item>
      <item>Siniša Repanić, Ul. Viškog Skupa 4, 21480 Vis</item>
      <item>Vinko Mladineo, Vinkovačka 8, 21000 Split</item>
      <item>Ineska Majdov, Put Majdana 14a, 21231 Klis</item>
      <item>Vinko Marača, Marina Getaldića 20, 21000 Split</item>
      <item>Dina Božanić, Put Batude 7, 21485 Komiža</item>
      <item>GRADSKO STAMBENO KOMUNALNO GOSPODARSTVO društvo s ograničenom odgovornošću za usluge, građevinarstvo i trgovinu, Savska cesta 1, 10000 Zagreb</item>
      <item>HEP-TOPLINARSTVO d.o.o. za proizvodnju i distribuciju toplinske energije, Miševečka 15a, 10000 Zagreb</item>
      <item>Tonći Perić, Put Bandirice 24, 21480 Vis</item>
      <item>Franka Repanić, Ulica Stjepana Radića 24, 21210 Solin</item>
      <item>Nikica Pisac, Jakšina 22, 21480 Vis</item>
    </derivirana_varijabla>
  </DomainObject.Predmet.StrankaListFormatedWithAdress>
  <DomainObject.Predmet.StrankaListFormatedWithAdressOIB>
    <izvorni_sadrzaj>
      <item>FINANCIJSKA AGENCIJA, RC SPLIT, OIB 85821130368, Mažuranićevo šetalište 24 b, 21000 Split</item>
      <item>CROATIA osiguranje d.d., OIB 26187994862, Vatroslava Jagića 33, 10000 Zagreb</item>
      <item>HEP ELEKTRA d.o.o. za opskrbu električnom energijom, OIB 43965974818, Ulica grada Vukovara 37, 10000 Zagreb</item>
      <item>TEHNIČAR-INFORMATIKA d.o.o. za promet roba i usluga, OIB 06390534031, Sukoišanska 30, 21000 Split</item>
      <item>IREKS AROMA društvo s ograničenom odgovornošću, OIB 36709757659, Trešnjevka 24, 10450 Jastrebarsko</item>
      <item>ZAGREBAČKI HOLDING, društvo s ograničenom odgovornošću za održavanje čistoće, putnička agencija, šport, upravljanje ob, OIB 85584865987, Ulica grada Vukovara 41, 10000 Zagreb</item>
      <item>KONZUM plus društvo s ograničenom odgovornošću za trgovinu, OIB 62226620908, Marijana Čavića 1/a, 10000 Zagreb</item>
      <item>OTP banka dioničko društvo, OIB 52508873833, Domovinskog rata 61, 21000 Split</item>
      <item>ČISTOĆA društvo s ograničenom odgovornošću za obavljanje komunalnih djelatnosti održavanja čistoće i odlaganja komunaln, OIB 38812451417, Put Mostina 49, 21000 Split</item>
      <item>Hermina Božanić, OIB 01415464196, Sokol-Kula 4, 51000 Rijeka</item>
      <item>HEP-Operator distribucijskog sustava d.o.o. za distribuciju i opskrbu električne energije, OIB 46830600751, Ulica grada Vukovara 37, 10000 Zagreb</item>
      <item>Mate Sviličić, OIB 66368626714, Žena Glava 13, 21480 Žena Glava</item>
      <item>Pero Bralić, OIB 02085600327, Vladimira Nazora 42, 21480 Vis</item>
      <item>Vinko Žitko, OIB 00502186739, Dr.ante Starčevića 111, 21485 Komiža</item>
      <item>Jakov Vodanović, OIB 48319956841, Petra Hektorovića 2, 21480 Vis</item>
      <item>Miroslav Vidović, OIB 29273567722, Cvjetka Radišića 6, 21480 Vis</item>
      <item>Nikša Šiljić, OIB 76580888045, Dubrovačka 1, 21480 Vis</item>
      <item>Ivica Ščirković, OIB 50138231048, Parja 4, 21480 Vis</item>
      <item>Vinko Sviličić, OIB 43556142888, Biševska 3, 21485 Komiža</item>
      <item>Vinka Sviličić, OIB 67164122773, Žena Glava 27, 21480 Žena Glava</item>
      <item>Tonči Sviličić, OIB 45850702160, Galija 7, 21480 Podšpilje</item>
      <item>Petar Sviličić, OIB 02714857938, Tina Ujevića 5, 21485 Komiža</item>
      <item>Mirjana Sviličić, OIB 35197567976, Hercegovačka 38, 21000 Split</item>
      <item>Lukra Sviličić, OIB 09567243861, Kapelovo 1, 21480 Marinje Zemlje</item>
      <item>Josip Sviličić, OIB 63814629430, Ulica Tina Ujevića 18, 21485 Komiža</item>
      <item>Antica Sviličić, OIB 56413976702, Dubrovačka 19, 21480 Vis</item>
      <item>Anka Sviličić, OIB 92208258307, Žena Glava 5, 21480 Žena Glava</item>
      <item>Andrija Sviličić, OIB 34228469387, San Pedra 15, 21485 Komiža</item>
      <item>Zorana Stanivuković, OIB 03855407026, Sapuni 5, 21480 Podstražje</item>
      <item>Oton Skale, OIB 78886233356, Ruđera Boškovića 27, 21000 Split</item>
      <item>Ivan Repanić, OIB 08594668192, Bucatovo 1, 21480 Podhumlje</item>
      <item>Jadranka Mladineo, OIB 13795565518, Vojnovićeva 34, 10000 Zagreb</item>
      <item>Vjeran Martinis, OIB 29853029950, Mažuranićevo Šetalište 47, 21000 Split</item>
      <item>Ivan Sviličić, OIB 73950543691, Kukuljevićeva 21, 21000 Split</item>
      <item>Ante Sviličić, OIB 24327234315, Domovinskog Rata 27a, 21000 Split</item>
      <item>Siniša Repanić, OIB 77166760926, Ul. Viškog Skupa 4, 21480 Vis</item>
      <item>Vinko Mladineo, OIB 23984865562, Vinkovačka 8, 21000 Split</item>
      <item>Ineska Majdov, OIB 33372348303, Put Majdana 14a, 21231 Klis</item>
      <item>Vinko Marača, OIB 08077123373, Marina Getaldića 20, 21000 Split</item>
      <item>Dina Božanić, OIB 98674747513, Put Batude 7, 21485 Komiža</item>
      <item>GRADSKO STAMBENO KOMUNALNO GOSPODARSTVO društvo s ograničenom odgovornošću za usluge, građevinarstvo i trgovinu, OIB 03744272526, Savska cesta 1, 10000 Zagreb</item>
      <item>HEP-TOPLINARSTVO d.o.o. za proizvodnju i distribuciju toplinske energije, OIB 15907062900, Miševečka 15a, 10000 Zagreb</item>
      <item>Tonći Perić, OIB 31594912140, Put Bandirice 24, 21480 Vis</item>
      <item>Franka Repanić, OIB 20222712583, Ulica Stjepana Radića 24, 21210 Solin</item>
      <item>Nikica Pisac, OIB 92153390237, Jakšina 22, 21480 Vis</item>
    </izvorni_sadrzaj>
    <derivirana_varijabla naziv="DomainObject.Predmet.StrankaListFormatedWithAdressOIB_1">
      <item>FINANCIJSKA AGENCIJA, RC SPLIT, OIB 85821130368, Mažuranićevo šetalište 24 b, 21000 Split</item>
      <item>CROATIA osiguranje d.d., OIB 26187994862, Vatroslava Jagića 33, 10000 Zagreb</item>
      <item>HEP ELEKTRA d.o.o. za opskrbu električnom energijom, OIB 43965974818, Ulica grada Vukovara 37, 10000 Zagreb</item>
      <item>TEHNIČAR-INFORMATIKA d.o.o. za promet roba i usluga, OIB 06390534031, Sukoišanska 30, 21000 Split</item>
      <item>IREKS AROMA društvo s ograničenom odgovornošću, OIB 36709757659, Trešnjevka 24, 10450 Jastrebarsko</item>
      <item>ZAGREBAČKI HOLDING, društvo s ograničenom odgovornošću za održavanje čistoće, putnička agencija, šport, upravljanje ob, OIB 85584865987, Ulica grada Vukovara 41, 10000 Zagreb</item>
      <item>KONZUM plus društvo s ograničenom odgovornošću za trgovinu, OIB 62226620908, Marijana Čavića 1/a, 10000 Zagreb</item>
      <item>OTP banka dioničko društvo, OIB 52508873833, Domovinskog rata 61, 21000 Split</item>
      <item>ČISTOĆA društvo s ograničenom odgovornošću za obavljanje komunalnih djelatnosti održavanja čistoće i odlaganja komunaln, OIB 38812451417, Put Mostina 49, 21000 Split</item>
      <item>Hermina Božanić, OIB 01415464196, Sokol-Kula 4, 51000 Rijeka</item>
      <item>HEP-Operator distribucijskog sustava d.o.o. za distribuciju i opskrbu električne energije, OIB 46830600751, Ulica grada Vukovara 37, 10000 Zagreb</item>
      <item>Mate Sviličić, OIB 66368626714, Žena Glava 13, 21480 Žena Glava</item>
      <item>Pero Bralić, OIB 02085600327, Vladimira Nazora 42, 21480 Vis</item>
      <item>Vinko Žitko, OIB 00502186739, Dr.ante Starčevića 111, 21485 Komiža</item>
      <item>Jakov Vodanović, OIB 48319956841, Petra Hektorovića 2, 21480 Vis</item>
      <item>Miroslav Vidović, OIB 29273567722, Cvjetka Radišića 6, 21480 Vis</item>
      <item>Nikša Šiljić, OIB 76580888045, Dubrovačka 1, 21480 Vis</item>
      <item>Ivica Ščirković, OIB 50138231048, Parja 4, 21480 Vis</item>
      <item>Vinko Sviličić, OIB 43556142888, Biševska 3, 21485 Komiža</item>
      <item>Vinka Sviličić, OIB 67164122773, Žena Glava 27, 21480 Žena Glava</item>
      <item>Tonči Sviličić, OIB 45850702160, Galija 7, 21480 Podšpilje</item>
      <item>Petar Sviličić, OIB 02714857938, Tina Ujevića 5, 21485 Komiža</item>
      <item>Mirjana Sviličić, OIB 35197567976, Hercegovačka 38, 21000 Split</item>
      <item>Lukra Sviličić, OIB 09567243861, Kapelovo 1, 21480 Marinje Zemlje</item>
      <item>Josip Sviličić, OIB 63814629430, Ulica Tina Ujevića 18, 21485 Komiža</item>
      <item>Antica Sviličić, OIB 56413976702, Dubrovačka 19, 21480 Vis</item>
      <item>Anka Sviličić, OIB 92208258307, Žena Glava 5, 21480 Žena Glava</item>
      <item>Andrija Sviličić, OIB 34228469387, San Pedra 15, 21485 Komiža</item>
      <item>Zorana Stanivuković, OIB 03855407026, Sapuni 5, 21480 Podstražje</item>
      <item>Oton Skale, OIB 78886233356, Ruđera Boškovića 27, 21000 Split</item>
      <item>Ivan Repanić, OIB 08594668192, Bucatovo 1, 21480 Podhumlje</item>
      <item>Jadranka Mladineo, OIB 13795565518, Vojnovićeva 34, 10000 Zagreb</item>
      <item>Vjeran Martinis, OIB 29853029950, Mažuranićevo Šetalište 47, 21000 Split</item>
      <item>Ivan Sviličić, OIB 73950543691, Kukuljevićeva 21, 21000 Split</item>
      <item>Ante Sviličić, OIB 24327234315, Domovinskog Rata 27a, 21000 Split</item>
      <item>Siniša Repanić, OIB 77166760926, Ul. Viškog Skupa 4, 21480 Vis</item>
      <item>Vinko Mladineo, OIB 23984865562, Vinkovačka 8, 21000 Split</item>
      <item>Ineska Majdov, OIB 33372348303, Put Majdana 14a, 21231 Klis</item>
      <item>Vinko Marača, OIB 08077123373, Marina Getaldića 20, 21000 Split</item>
      <item>Dina Božanić, OIB 98674747513, Put Batude 7, 21485 Komiža</item>
      <item>GRADSKO STAMBENO KOMUNALNO GOSPODARSTVO društvo s ograničenom odgovornošću za usluge, građevinarstvo i trgovinu, OIB 03744272526, Savska cesta 1, 10000 Zagreb</item>
      <item>HEP-TOPLINARSTVO d.o.o. za proizvodnju i distribuciju toplinske energije, OIB 15907062900, Miševečka 15a, 10000 Zagreb</item>
      <item>Tonći Perić, OIB 31594912140, Put Bandirice 24, 21480 Vis</item>
      <item>Franka Repanić, OIB 20222712583, Ulica Stjepana Radića 24, 21210 Solin</item>
      <item>Nikica Pisac, OIB 92153390237, Jakšina 22, 21480 Vis</item>
    </derivirana_varijabla>
  </DomainObject.Predmet.StrankaListFormatedWithAdressOIB>
  <DomainObject.Predmet.StrankaListNazivFormated>
    <izvorni_sadrzaj>
      <item>FINANCIJSKA AGENCIJA, RC SPLIT</item>
      <item>CROATIA osiguranje d.d.</item>
      <item>HEP ELEKTRA d.o.o. za opskrbu električnom energijom</item>
      <item>TEHNIČAR-INFORMATIKA d.o.o. za promet roba i usluga</item>
      <item>IREKS AROMA društvo s ograničenom odgovornošću</item>
      <item>ZAGREBAČKI HOLDING, društvo s ograničenom odgovornošću za održavanje čistoće, putnička agencija, šport, upravljanje ob</item>
      <item>KONZUM plus društvo s ograničenom odgovornošću za trgovinu</item>
      <item>OTP banka dioničko društvo</item>
      <item>ČISTOĆA društvo s ograničenom odgovornošću za obavljanje komunalnih djelatnosti održavanja čistoće i odlaganja komunaln</item>
      <item>Hermina Božanić</item>
      <item>HEP-Operator distribucijskog sustava d.o.o. za distribuciju i opskrbu električne energije</item>
      <item>Mate Sviličić</item>
      <item>Pero Bralić</item>
      <item>Vinko Žitko</item>
      <item>Jakov Vodanović</item>
      <item>Miroslav Vidović</item>
      <item>Nikša Šiljić</item>
      <item>Ivica Ščirković</item>
      <item>Vinko Sviličić</item>
      <item>Vinka Sviličić</item>
      <item>Tonči Sviličić</item>
      <item>Petar Sviličić</item>
      <item>Mirjana Sviličić</item>
      <item>Lukra Sviličić</item>
      <item>Josip Sviličić</item>
      <item>Antica Sviličić</item>
      <item>Anka Sviličić</item>
      <item>Andrija Sviličić</item>
      <item>Zorana Stanivuković</item>
      <item>Oton Skale</item>
      <item>Ivan Repanić</item>
      <item>Jadranka Mladineo</item>
      <item>Vjeran Martinis</item>
      <item>Ivan Sviličić</item>
      <item>Ante Sviličić</item>
      <item>Siniša Repanić</item>
      <item>Vinko Mladineo</item>
      <item>Ineska Majdov</item>
      <item>Vinko Marača</item>
      <item>Dina Božanić</item>
      <item>GRADSKO STAMBENO KOMUNALNO GOSPODARSTVO društvo s ograničenom odgovornošću za usluge, građevinarstvo i trgovinu</item>
      <item>HEP-TOPLINARSTVO d.o.o. za proizvodnju i distribuciju toplinske energije</item>
      <item>Tonći Perić</item>
      <item>Franka Repanić</item>
      <item>Nikica Pisac</item>
    </izvorni_sadrzaj>
    <derivirana_varijabla naziv="DomainObject.Predmet.StrankaListNazivFormated_1">
      <item>FINANCIJSKA AGENCIJA, RC SPLIT</item>
      <item>CROATIA osiguranje d.d.</item>
      <item>HEP ELEKTRA d.o.o. za opskrbu električnom energijom</item>
      <item>TEHNIČAR-INFORMATIKA d.o.o. za promet roba i usluga</item>
      <item>IREKS AROMA društvo s ograničenom odgovornošću</item>
      <item>ZAGREBAČKI HOLDING, društvo s ograničenom odgovornošću za održavanje čistoće, putnička agencija, šport, upravljanje ob</item>
      <item>KONZUM plus društvo s ograničenom odgovornošću za trgovinu</item>
      <item>OTP banka dioničko društvo</item>
      <item>ČISTOĆA društvo s ograničenom odgovornošću za obavljanje komunalnih djelatnosti održavanja čistoće i odlaganja komunaln</item>
      <item>Hermina Božanić</item>
      <item>HEP-Operator distribucijskog sustava d.o.o. za distribuciju i opskrbu električne energije</item>
      <item>Mate Sviličić</item>
      <item>Pero Bralić</item>
      <item>Vinko Žitko</item>
      <item>Jakov Vodanović</item>
      <item>Miroslav Vidović</item>
      <item>Nikša Šiljić</item>
      <item>Ivica Ščirković</item>
      <item>Vinko Sviličić</item>
      <item>Vinka Sviličić</item>
      <item>Tonči Sviličić</item>
      <item>Petar Sviličić</item>
      <item>Mirjana Sviličić</item>
      <item>Lukra Sviličić</item>
      <item>Josip Sviličić</item>
      <item>Antica Sviličić</item>
      <item>Anka Sviličić</item>
      <item>Andrija Sviličić</item>
      <item>Zorana Stanivuković</item>
      <item>Oton Skale</item>
      <item>Ivan Repanić</item>
      <item>Jadranka Mladineo</item>
      <item>Vjeran Martinis</item>
      <item>Ivan Sviličić</item>
      <item>Ante Sviličić</item>
      <item>Siniša Repanić</item>
      <item>Vinko Mladineo</item>
      <item>Ineska Majdov</item>
      <item>Vinko Marača</item>
      <item>Dina Božanić</item>
      <item>GRADSKO STAMBENO KOMUNALNO GOSPODARSTVO društvo s ograničenom odgovornošću za usluge, građevinarstvo i trgovinu</item>
      <item>HEP-TOPLINARSTVO d.o.o. za proizvodnju i distribuciju toplinske energije</item>
      <item>Tonći Perić</item>
      <item>Franka Repanić</item>
      <item>Nikica Pisac</item>
    </derivirana_varijabla>
  </DomainObject.Predmet.StrankaListNazivFormated>
  <DomainObject.Predmet.StrankaListNazivFormatedOIB>
    <izvorni_sadrzaj>
      <item>FINANCIJSKA AGENCIJA, RC SPLIT, OIB 85821130368</item>
      <item>CROATIA osiguranje d.d., OIB 26187994862</item>
      <item>HEP ELEKTRA d.o.o. za opskrbu električnom energijom, OIB 43965974818</item>
      <item>TEHNIČAR-INFORMATIKA d.o.o. za promet roba i usluga, OIB 06390534031</item>
      <item>IREKS AROMA društvo s ograničenom odgovornošću, OIB 36709757659</item>
      <item>ZAGREBAČKI HOLDING, društvo s ograničenom odgovornošću za održavanje čistoće, putnička agencija, šport, upravljanje ob, OIB 85584865987</item>
      <item>KONZUM plus društvo s ograničenom odgovornošću za trgovinu, OIB 62226620908</item>
      <item>OTP banka dioničko društvo, OIB 52508873833</item>
      <item>ČISTOĆA društvo s ograničenom odgovornošću za obavljanje komunalnih djelatnosti održavanja čistoće i odlaganja komunaln, OIB 38812451417</item>
      <item>Hermina Božanić, OIB 01415464196</item>
      <item>HEP-Operator distribucijskog sustava d.o.o. za distribuciju i opskrbu električne energije, OIB 46830600751</item>
      <item>Mate Sviličić, OIB 66368626714</item>
      <item>Pero Bralić, OIB 02085600327</item>
      <item>Vinko Žitko, OIB 00502186739</item>
      <item>Jakov Vodanović, OIB 48319956841</item>
      <item>Miroslav Vidović, OIB 29273567722</item>
      <item>Nikša Šiljić, OIB 76580888045</item>
      <item>Ivica Ščirković, OIB 50138231048</item>
      <item>Vinko Sviličić, OIB 43556142888</item>
      <item>Vinka Sviličić, OIB 67164122773</item>
      <item>Tonči Sviličić, OIB 45850702160</item>
      <item>Petar Sviličić, OIB 02714857938</item>
      <item>Mirjana Sviličić, OIB 35197567976</item>
      <item>Lukra Sviličić, OIB 09567243861</item>
      <item>Josip Sviličić, OIB 63814629430</item>
      <item>Antica Sviličić, OIB 56413976702</item>
      <item>Anka Sviličić, OIB 92208258307</item>
      <item>Andrija Sviličić, OIB 34228469387</item>
      <item>Zorana Stanivuković, OIB 03855407026</item>
      <item>Oton Skale, OIB 78886233356</item>
      <item>Ivan Repanić, OIB 08594668192</item>
      <item>Jadranka Mladineo, OIB 13795565518</item>
      <item>Vjeran Martinis, OIB 29853029950</item>
      <item>Ivan Sviličić, OIB 73950543691</item>
      <item>Ante Sviličić, OIB 24327234315</item>
      <item>Siniša Repanić, OIB 77166760926</item>
      <item>Vinko Mladineo, OIB 23984865562</item>
      <item>Ineska Majdov, OIB 33372348303</item>
      <item>Vinko Marača, OIB 08077123373</item>
      <item>Dina Božanić, OIB 98674747513</item>
      <item>GRADSKO STAMBENO KOMUNALNO GOSPODARSTVO društvo s ograničenom odgovornošću za usluge, građevinarstvo i trgovinu, OIB 03744272526</item>
      <item>HEP-TOPLINARSTVO d.o.o. za proizvodnju i distribuciju toplinske energije, OIB 15907062900</item>
      <item>Tonći Perić, OIB 31594912140</item>
      <item>Franka Repanić, OIB 20222712583</item>
      <item>Nikica Pisac, OIB 92153390237</item>
    </izvorni_sadrzaj>
    <derivirana_varijabla naziv="DomainObject.Predmet.StrankaListNazivFormatedOIB_1">
      <item>FINANCIJSKA AGENCIJA, RC SPLIT, OIB 85821130368</item>
      <item>CROATIA osiguranje d.d., OIB 26187994862</item>
      <item>HEP ELEKTRA d.o.o. za opskrbu električnom energijom, OIB 43965974818</item>
      <item>TEHNIČAR-INFORMATIKA d.o.o. za promet roba i usluga, OIB 06390534031</item>
      <item>IREKS AROMA društvo s ograničenom odgovornošću, OIB 36709757659</item>
      <item>ZAGREBAČKI HOLDING, društvo s ograničenom odgovornošću za održavanje čistoće, putnička agencija, šport, upravljanje ob, OIB 85584865987</item>
      <item>KONZUM plus društvo s ograničenom odgovornošću za trgovinu, OIB 62226620908</item>
      <item>OTP banka dioničko društvo, OIB 52508873833</item>
      <item>ČISTOĆA društvo s ograničenom odgovornošću za obavljanje komunalnih djelatnosti održavanja čistoće i odlaganja komunaln, OIB 38812451417</item>
      <item>Hermina Božanić, OIB 01415464196</item>
      <item>HEP-Operator distribucijskog sustava d.o.o. za distribuciju i opskrbu električne energije, OIB 46830600751</item>
      <item>Mate Sviličić, OIB 66368626714</item>
      <item>Pero Bralić, OIB 02085600327</item>
      <item>Vinko Žitko, OIB 00502186739</item>
      <item>Jakov Vodanović, OIB 48319956841</item>
      <item>Miroslav Vidović, OIB 29273567722</item>
      <item>Nikša Šiljić, OIB 76580888045</item>
      <item>Ivica Ščirković, OIB 50138231048</item>
      <item>Vinko Sviličić, OIB 43556142888</item>
      <item>Vinka Sviličić, OIB 67164122773</item>
      <item>Tonči Sviličić, OIB 45850702160</item>
      <item>Petar Sviličić, OIB 02714857938</item>
      <item>Mirjana Sviličić, OIB 35197567976</item>
      <item>Lukra Sviličić, OIB 09567243861</item>
      <item>Josip Sviličić, OIB 63814629430</item>
      <item>Antica Sviličić, OIB 56413976702</item>
      <item>Anka Sviličić, OIB 92208258307</item>
      <item>Andrija Sviličić, OIB 34228469387</item>
      <item>Zorana Stanivuković, OIB 03855407026</item>
      <item>Oton Skale, OIB 78886233356</item>
      <item>Ivan Repanić, OIB 08594668192</item>
      <item>Jadranka Mladineo, OIB 13795565518</item>
      <item>Vjeran Martinis, OIB 29853029950</item>
      <item>Ivan Sviličić, OIB 73950543691</item>
      <item>Ante Sviličić, OIB 24327234315</item>
      <item>Siniša Repanić, OIB 77166760926</item>
      <item>Vinko Mladineo, OIB 23984865562</item>
      <item>Ineska Majdov, OIB 33372348303</item>
      <item>Vinko Marača, OIB 08077123373</item>
      <item>Dina Božanić, OIB 98674747513</item>
      <item>GRADSKO STAMBENO KOMUNALNO GOSPODARSTVO društvo s ograničenom odgovornošću za usluge, građevinarstvo i trgovinu, OIB 03744272526</item>
      <item>HEP-TOPLINARSTVO d.o.o. za proizvodnju i distribuciju toplinske energije, OIB 15907062900</item>
      <item>Tonći Perić, OIB 31594912140</item>
      <item>Franka Repanić, OIB 20222712583</item>
      <item>Nikica Pisac, OIB 92153390237</item>
    </derivirana_varijabla>
  </DomainObject.Predmet.StrankaListNazivFormatedOIB>
  <DomainObject.Predmet.ProtuStrankaListFormated>
    <izvorni_sadrzaj>
      <item>PODŠPILJE poljoprivredna zadruga u stečaju</item>
    </izvorni_sadrzaj>
    <derivirana_varijabla naziv="DomainObject.Predmet.ProtuStrankaListFormated_1">
      <item>PODŠPILJE poljoprivredna zadruga u stečaju</item>
    </derivirana_varijabla>
  </DomainObject.Predmet.ProtuStrankaListFormated>
  <DomainObject.Predmet.ProtuStrankaListFormatedOIB>
    <izvorni_sadrzaj>
      <item>PODŠPILJE poljoprivredna zadruga u stečaju, OIB 02206084826</item>
    </izvorni_sadrzaj>
    <derivirana_varijabla naziv="DomainObject.Predmet.ProtuStrankaListFormatedOIB_1">
      <item>PODŠPILJE poljoprivredna zadruga u stečaju, OIB 02206084826</item>
    </derivirana_varijabla>
  </DomainObject.Predmet.ProtuStrankaListFormatedOIB>
  <DomainObject.Predmet.ProtuStrankaListFormatedWithAdress>
    <izvorni_sadrzaj>
      <item>PODŠPILJE poljoprivredna zadruga u stečaju, Podšpilje 4, 21480 Podšpilje</item>
    </izvorni_sadrzaj>
    <derivirana_varijabla naziv="DomainObject.Predmet.ProtuStrankaListFormatedWithAdress_1">
      <item>PODŠPILJE poljoprivredna zadruga u stečaju, Podšpilje 4, 21480 Podšpilje</item>
    </derivirana_varijabla>
  </DomainObject.Predmet.ProtuStrankaListFormatedWithAdress>
  <DomainObject.Predmet.ProtuStrankaListFormatedWithAdressOIB>
    <izvorni_sadrzaj>
      <item>PODŠPILJE poljoprivredna zadruga u stečaju, OIB 02206084826, Podšpilje 4, 21480 Podšpilje</item>
    </izvorni_sadrzaj>
    <derivirana_varijabla naziv="DomainObject.Predmet.ProtuStrankaListFormatedWithAdressOIB_1">
      <item>PODŠPILJE poljoprivredna zadruga u stečaju, OIB 02206084826, Podšpilje 4, 21480 Podšpilje</item>
    </derivirana_varijabla>
  </DomainObject.Predmet.ProtuStrankaListFormatedWithAdressOIB>
  <DomainObject.Predmet.ProtuStrankaListNazivFormated>
    <izvorni_sadrzaj>
      <item>PODŠPILJE poljoprivredna zadruga u stečaju</item>
    </izvorni_sadrzaj>
    <derivirana_varijabla naziv="DomainObject.Predmet.ProtuStrankaListNazivFormated_1">
      <item>PODŠPILJE poljoprivredna zadruga u stečaju</item>
    </derivirana_varijabla>
  </DomainObject.Predmet.ProtuStrankaListNazivFormated>
  <DomainObject.Predmet.ProtuStrankaListNazivFormatedOIB>
    <izvorni_sadrzaj>
      <item>PODŠPILJE poljoprivredna zadruga u stečaju, OIB 02206084826</item>
    </izvorni_sadrzaj>
    <derivirana_varijabla naziv="DomainObject.Predmet.ProtuStrankaListNazivFormatedOIB_1">
      <item>PODŠPILJE poljoprivredna zadruga u stečaju, OIB 02206084826</item>
    </derivirana_varijabla>
  </DomainObject.Predmet.ProtuStrankaListNazivFormatedOIB>
  <DomainObject.Predmet.OstaliListFormated>
    <izvorni_sadrzaj>
      <item>Vladimir Vujičić</item>
      <item>Vedran Anić</item>
      <item>Vedran Anić</item>
      <item>Županijsko državno odvjetništvo u Splitu</item>
    </izvorni_sadrzaj>
    <derivirana_varijabla naziv="DomainObject.Predmet.OstaliListFormated_1">
      <item>Vladimir Vujičić</item>
      <item>Vedran Anić</item>
      <item>Vedran Anić</item>
      <item>Županijsko državno odvjetništvo u Splitu</item>
    </derivirana_varijabla>
  </DomainObject.Predmet.OstaliListFormated>
  <DomainObject.Predmet.OstaliListFormatedOIB>
    <izvorni_sadrzaj>
      <item>Vladimir Vujičić, OIB 52484854600</item>
      <item>Vedran Anić, OIB 79557705754</item>
      <item>Vedran Anić, OIB 79557705754</item>
      <item>Županijsko državno odvjetništvo u Splitu</item>
    </izvorni_sadrzaj>
    <derivirana_varijabla naziv="DomainObject.Predmet.OstaliListFormatedOIB_1">
      <item>Vladimir Vujičić, OIB 52484854600</item>
      <item>Vedran Anić, OIB 79557705754</item>
      <item>Vedran Anić, OIB 79557705754</item>
      <item>Županijsko državno odvjetništvo u Splitu</item>
    </derivirana_varijabla>
  </DomainObject.Predmet.OstaliListFormatedOIB>
  <DomainObject.Predmet.OstaliListFormatedWithAdress>
    <izvorni_sadrzaj>
      <item>Vladimir Vujičić, Ivana Farolfija 38, 21480 Vis</item>
      <item>Vedran Anić, Lovretska 14/I, 21000 Split</item>
      <item>Vedran Anić, Lovretska 14/I, 21000 Split</item>
      <item>Županijsko državno odvjetništvo u Splitu, Gundulićeva 29a, 21000 Split</item>
    </izvorni_sadrzaj>
    <derivirana_varijabla naziv="DomainObject.Predmet.OstaliListFormatedWithAdress_1">
      <item>Vladimir Vujičić, Ivana Farolfija 38, 21480 Vis</item>
      <item>Vedran Anić, Lovretska 14/I, 21000 Split</item>
      <item>Vedran Anić, Lovretska 14/I, 21000 Split</item>
      <item>Županijsko državno odvjetništvo u Splitu, Gundulićeva 29a, 21000 Split</item>
    </derivirana_varijabla>
  </DomainObject.Predmet.OstaliListFormatedWithAdress>
  <DomainObject.Predmet.OstaliListFormatedWithAdressOIB>
    <izvorni_sadrzaj>
      <item>Vladimir Vujičić, OIB 52484854600, Ivana Farolfija 38, 21480 Vis</item>
      <item>Vedran Anić, OIB 79557705754, Lovretska 14/I, 21000 Split</item>
      <item>Vedran Anić, OIB 79557705754, Lovretska 14/I, 21000 Split</item>
      <item>Županijsko državno odvjetništvo u Splitu, Gundulićeva 29a, 21000 Split</item>
    </izvorni_sadrzaj>
    <derivirana_varijabla naziv="DomainObject.Predmet.OstaliListFormatedWithAdressOIB_1">
      <item>Vladimir Vujičić, OIB 52484854600, Ivana Farolfija 38, 21480 Vis</item>
      <item>Vedran Anić, OIB 79557705754, Lovretska 14/I, 21000 Split</item>
      <item>Vedran Anić, OIB 79557705754, Lovretska 14/I, 21000 Split</item>
      <item>Županijsko državno odvjetništvo u Splitu, Gundulićeva 29a, 21000 Split</item>
    </derivirana_varijabla>
  </DomainObject.Predmet.OstaliListFormatedWithAdressOIB>
  <DomainObject.Predmet.OstaliListNazivFormated>
    <izvorni_sadrzaj>
      <item>Vladimir Vujičić</item>
      <item>Vedran Anić</item>
      <item>Vedran Anić</item>
      <item>Županijsko državno odvjetništvo u Splitu</item>
    </izvorni_sadrzaj>
    <derivirana_varijabla naziv="DomainObject.Predmet.OstaliListNazivFormated_1">
      <item>Vladimir Vujičić</item>
      <item>Vedran Anić</item>
      <item>Vedran Anić</item>
      <item>Županijsko državno odvjetništvo u Splitu</item>
    </derivirana_varijabla>
  </DomainObject.Predmet.OstaliListNazivFormated>
  <DomainObject.Predmet.OstaliListNazivFormatedOIB>
    <izvorni_sadrzaj>
      <item>Vladimir Vujičić, OIB 52484854600</item>
      <item>Vedran Anić, OIB 79557705754</item>
      <item>Vedran Anić, OIB 79557705754</item>
      <item>Županijsko državno odvjetništvo u Splitu</item>
    </izvorni_sadrzaj>
    <derivirana_varijabla naziv="DomainObject.Predmet.OstaliListNazivFormatedOIB_1">
      <item>Vladimir Vujičić, OIB 52484854600</item>
      <item>Vedran Anić, OIB 79557705754</item>
      <item>Vedran Anić, OIB 79557705754</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travnja 2024.</izvorni_sadrzaj>
    <derivirana_varijabla naziv="DomainObject.Datum_1">8. travnja 2024.</derivirana_varijabla>
  </DomainObject.Datum>
  <DomainObject.PoslovniBrojDokumenta>
    <izvorni_sadrzaj>St-348/2018-127</izvorni_sadrzaj>
    <derivirana_varijabla naziv="DomainObject.PoslovniBrojDokumenta_1">St-348/2018-127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PODŠPILJE poljoprivredna zadruga u stečaju</izvorni_sadrzaj>
    <derivirana_varijabla naziv="DomainObject.Predmet.ProtustrankaIDrugi_1">PODŠPILJE poljoprivredna zadruga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PODŠPILJE poljoprivredna zadruga u stečaju, OIB 02206084826, Podšpilje 4, 21480 Podšpilje</izvorni_sadrzaj>
    <derivirana_varijabla naziv="DomainObject.Predmet.ProtustrankaIDrugiAdressOIB_1">PODŠPILJE poljoprivredna zadruga u stečaju, OIB 02206084826, Podšpilje 4, 21480 Podšpilje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PODŠPILJE poljoprivredna zadruga u stečaju</item>
      <item>FINANCIJSKA AGENCIJA, RC SPLIT</item>
      <item>CROATIA osiguranje d.d.</item>
      <item>HEP ELEKTRA d.o.o. za opskrbu električnom energijom</item>
      <item>TEHNIČAR-INFORMATIKA d.o.o. za promet roba i usluga</item>
      <item>IREKS AROMA društvo s ograničenom odgovornošću</item>
      <item>ZAGREBAČKI HOLDING, društvo s ograničenom odgovornošću za održavanje čistoće, putnička agencija, šport, upravljanje ob</item>
      <item>KONZUM plus društvo s ograničenom odgovornošću za trgovinu</item>
      <item>OTP banka dioničko društvo</item>
      <item>ČISTOĆA društvo s ograničenom odgovornošću za obavljanje komunalnih djelatnosti održavanja čistoće i odlaganja komunaln</item>
      <item>Hermina Božanić</item>
      <item>HEP-Operator distribucijskog sustava d.o.o. za distribuciju i opskrbu električne energije</item>
      <item>Mate Sviličić</item>
      <item>Pero Bralić</item>
      <item>Vinko Žitko</item>
      <item>Jakov Vodanović</item>
      <item>Miroslav Vidović</item>
      <item>Nikša Šiljić</item>
      <item>Ivica Ščirković</item>
      <item>Vinko Sviličić</item>
      <item>Vinka Sviličić</item>
      <item>Tonči Sviličić</item>
      <item>Petar Sviličić</item>
      <item>Mirjana Sviličić</item>
      <item>Lukra Sviličić</item>
      <item>Josip Sviličić</item>
      <item>Antica Sviličić</item>
      <item>Anka Sviličić</item>
      <item>Andrija Sviličić</item>
      <item>Zorana Stanivuković</item>
      <item>Oton Skale</item>
      <item>Ivan Repanić</item>
      <item>Jadranka Mladineo</item>
      <item>Vjeran Martinis</item>
      <item>Ivan Sviličić</item>
      <item>Ante Sviličić</item>
      <item>Siniša Repanić</item>
      <item>Vinko Mladineo</item>
      <item>Ineska Majdov</item>
      <item>Vinko Marača</item>
      <item>Dina Božanić</item>
      <item>GRADSKO STAMBENO KOMUNALNO GOSPODARSTVO društvo s ograničenom odgovornošću za usluge, građevinarstvo i trgovinu</item>
      <item>HEP-TOPLINARSTVO d.o.o. za proizvodnju i distribuciju toplinske energije</item>
      <item>Tonći Perić</item>
      <item>Franka Repanić</item>
      <item>Nikica Pisac</item>
      <item>Vladimir Vujičić</item>
      <item>Vedran Anić</item>
      <item>Vedran Anić</item>
      <item>Županijsko državno odvjetništvo u Splitu</item>
    </izvorni_sadrzaj>
    <derivirana_varijabla naziv="DomainObject.Predmet.SudioniciListNaziv_1">
      <item>PODŠPILJE poljoprivredna zadruga u stečaju</item>
      <item>FINANCIJSKA AGENCIJA, RC SPLIT</item>
      <item>CROATIA osiguranje d.d.</item>
      <item>HEP ELEKTRA d.o.o. za opskrbu električnom energijom</item>
      <item>TEHNIČAR-INFORMATIKA d.o.o. za promet roba i usluga</item>
      <item>IREKS AROMA društvo s ograničenom odgovornošću</item>
      <item>ZAGREBAČKI HOLDING, društvo s ograničenom odgovornošću za održavanje čistoće, putnička agencija, šport, upravljanje ob</item>
      <item>KONZUM plus društvo s ograničenom odgovornošću za trgovinu</item>
      <item>OTP banka dioničko društvo</item>
      <item>ČISTOĆA društvo s ograničenom odgovornošću za obavljanje komunalnih djelatnosti održavanja čistoće i odlaganja komunaln</item>
      <item>Hermina Božanić</item>
      <item>HEP-Operator distribucijskog sustava d.o.o. za distribuciju i opskrbu električne energije</item>
      <item>Mate Sviličić</item>
      <item>Pero Bralić</item>
      <item>Vinko Žitko</item>
      <item>Jakov Vodanović</item>
      <item>Miroslav Vidović</item>
      <item>Nikša Šiljić</item>
      <item>Ivica Ščirković</item>
      <item>Vinko Sviličić</item>
      <item>Vinka Sviličić</item>
      <item>Tonči Sviličić</item>
      <item>Petar Sviličić</item>
      <item>Mirjana Sviličić</item>
      <item>Lukra Sviličić</item>
      <item>Josip Sviličić</item>
      <item>Antica Sviličić</item>
      <item>Anka Sviličić</item>
      <item>Andrija Sviličić</item>
      <item>Zorana Stanivuković</item>
      <item>Oton Skale</item>
      <item>Ivan Repanić</item>
      <item>Jadranka Mladineo</item>
      <item>Vjeran Martinis</item>
      <item>Ivan Sviličić</item>
      <item>Ante Sviličić</item>
      <item>Siniša Repanić</item>
      <item>Vinko Mladineo</item>
      <item>Ineska Majdov</item>
      <item>Vinko Marača</item>
      <item>Dina Božanić</item>
      <item>GRADSKO STAMBENO KOMUNALNO GOSPODARSTVO društvo s ograničenom odgovornošću za usluge, građevinarstvo i trgovinu</item>
      <item>HEP-TOPLINARSTVO d.o.o. za proizvodnju i distribuciju toplinske energije</item>
      <item>Tonći Perić</item>
      <item>Franka Repanić</item>
      <item>Nikica Pisac</item>
      <item>Vladimir Vujičić</item>
      <item>Vedran Anić</item>
      <item>Vedran Anić</item>
      <item>Županijsko državno odvjetništvo u Splitu</item>
    </derivirana_varijabla>
  </DomainObject.Predmet.SudioniciListNaziv>
  <DomainObject.Predmet.SudioniciListAdressOIB>
    <izvorni_sadrzaj>
      <item>PODŠPILJE poljoprivredna zadruga u stečaju, OIB 02206084826, Podšpilje 4,21480 Podšpilje</item>
      <item>FINANCIJSKA AGENCIJA, RC SPLIT, OIB 85821130368, Mažuranićevo šetalište 24 b,21000 Split</item>
      <item>CROATIA osiguranje d.d., OIB 26187994862, Vatroslava Jagića 33,10000 Zagreb</item>
      <item>HEP ELEKTRA d.o.o. za opskrbu električnom energijom, OIB 43965974818, Ulica grada Vukovara 37,10000 Zagreb</item>
      <item>TEHNIČAR-INFORMATIKA d.o.o. za promet roba i usluga, OIB 06390534031, Sukoišanska 30,21000 Split</item>
      <item>IREKS AROMA društvo s ograničenom odgovornošću, OIB 36709757659, Trešnjevka 24,10450 Jastrebarsko</item>
      <item>ZAGREBAČKI HOLDING, društvo s ograničenom odgovornošću za održavanje čistoće, putnička agencija, šport, upravljanje ob, OIB 85584865987, Ulica grada Vukovara 41,10000 Zagreb</item>
      <item>KONZUM plus društvo s ograničenom odgovornošću za trgovinu, OIB 62226620908, Marijana Čavića 1/a,10000 Zagreb</item>
      <item>OTP banka dioničko društvo, OIB 52508873833, Domovinskog rata 61,21000 Split</item>
      <item>ČISTOĆA društvo s ograničenom odgovornošću za obavljanje komunalnih djelatnosti održavanja čistoće i odlaganja komunaln, OIB 38812451417, Put Mostina 49,21000 Split</item>
      <item>Hermina Božanić, OIB 01415464196, Sokol-Kula 4,51000 Rijeka</item>
      <item>HEP-Operator distribucijskog sustava d.o.o. za distribuciju i opskrbu električne energije, OIB 46830600751, Ulica grada Vukovara 37,10000 Zagreb</item>
      <item>Mate Sviličić, OIB 66368626714, Žena Glava 13,21480 Žena Glava</item>
      <item>Pero Bralić, OIB 02085600327, Vladimira Nazora 42,21480 Vis</item>
      <item>Vinko Žitko, OIB 00502186739, Dr.ante Starčevića 111,21485 Komiža</item>
      <item>Jakov Vodanović, OIB 48319956841, Petra Hektorovića 2,21480 Vis</item>
      <item>Miroslav Vidović, OIB 29273567722, Cvjetka Radišića 6,21480 Vis</item>
      <item>Nikša Šiljić, OIB 76580888045, Dubrovačka 1,21480 Vis</item>
      <item>Ivica Ščirković, OIB 50138231048, Parja 4,21480 Vis</item>
      <item>Vinko Sviličić, OIB 43556142888, Biševska 3,21485 Komiža</item>
      <item>Vinka Sviličić, OIB 67164122773, Žena Glava 27,21480 Žena Glava</item>
      <item>Tonči Sviličić, OIB 45850702160, Galija 7,21480 Podšpilje</item>
      <item>Petar Sviličić, OIB 02714857938, Tina Ujevića 5,21485 Komiža</item>
      <item>Mirjana Sviličić, OIB 35197567976, Hercegovačka 38,21000 Split</item>
      <item>Lukra Sviličić, OIB 09567243861, Kapelovo 1,21480 Marinje Zemlje</item>
      <item>Josip Sviličić, OIB 63814629430, Ulica Tina Ujevića 18,21485 Komiža</item>
      <item>Antica Sviličić, OIB 56413976702, Dubrovačka 19,21480 Vis</item>
      <item>Anka Sviličić, OIB 92208258307, Žena Glava 5,21480 Žena Glava</item>
      <item>Andrija Sviličić, OIB 34228469387, San Pedra 15,21485 Komiža</item>
      <item>Zorana Stanivuković, OIB 03855407026, Sapuni 5,21480 Podstražje</item>
      <item>Oton Skale, OIB 78886233356, Ruđera Boškovića 27,21000 Split</item>
      <item>Ivan Repanić, OIB 08594668192, Bucatovo 1,21480 Podhumlje</item>
      <item>Jadranka Mladineo, OIB 13795565518, Vojnovićeva 34,10000 Zagreb</item>
      <item>Vjeran Martinis, OIB 29853029950, Mažuranićevo Šetalište 47,21000 Split</item>
      <item>Ivan Sviličić, OIB 73950543691, Kukuljevićeva 21,21000 Split</item>
      <item>Ante Sviličić, OIB 24327234315, Domovinskog Rata 27a,21000 Split</item>
      <item>Siniša Repanić, OIB 77166760926, Ul. Viškog Skupa 4,21480 Vis</item>
      <item>Vinko Mladineo, OIB 23984865562, Vinkovačka 8,21000 Split</item>
      <item>Ineska Majdov, OIB 33372348303, Put Majdana 14a,21231 Klis</item>
      <item>Vinko Marača, OIB 08077123373, Marina Getaldića 20,21000 Split</item>
      <item>Dina Božanić, OIB 98674747513, Put Batude 7,21485 Komiža</item>
      <item>GRADSKO STAMBENO KOMUNALNO GOSPODARSTVO društvo s ograničenom odgovornošću za usluge, građevinarstvo i trgovinu, OIB 03744272526, Savska cesta 1,10000 Zagreb</item>
      <item>HEP-TOPLINARSTVO d.o.o. za proizvodnju i distribuciju toplinske energije, OIB 15907062900, Miševečka 15a,10000 Zagreb</item>
      <item>Tonći Perić, OIB 31594912140, Put Bandirice 24,21480 Vis</item>
      <item>Franka Repanić, OIB 20222712583, Ulica Stjepana Radića 24,21210 Solin</item>
      <item>Nikica Pisac, OIB 92153390237, Jakšina 22,21480 Vis</item>
      <item>Vladimir Vujičić, OIB 52484854600, Ivana Farolfija 38,21480 Vis</item>
      <item>Vedran Anić, OIB 79557705754, Lovretska 14/I,21000 Split</item>
      <item>Vedran Anić, OIB 79557705754, Lovretska 14/I,21000 Split</item>
      <item>Županijsko državno odvjetništvo u Splitu, Gundulićeva 29a,21000 Split</item>
    </izvorni_sadrzaj>
    <derivirana_varijabla naziv="DomainObject.Predmet.SudioniciListAdressOIB_1">
      <item>PODŠPILJE poljoprivredna zadruga u stečaju, OIB 02206084826, Podšpilje 4,21480 Podšpilje</item>
      <item>FINANCIJSKA AGENCIJA, RC SPLIT, OIB 85821130368, Mažuranićevo šetalište 24 b,21000 Split</item>
      <item>CROATIA osiguranje d.d., OIB 26187994862, Vatroslava Jagića 33,10000 Zagreb</item>
      <item>HEP ELEKTRA d.o.o. za opskrbu električnom energijom, OIB 43965974818, Ulica grada Vukovara 37,10000 Zagreb</item>
      <item>TEHNIČAR-INFORMATIKA d.o.o. za promet roba i usluga, OIB 06390534031, Sukoišanska 30,21000 Split</item>
      <item>IREKS AROMA društvo s ograničenom odgovornošću, OIB 36709757659, Trešnjevka 24,10450 Jastrebarsko</item>
      <item>ZAGREBAČKI HOLDING, društvo s ograničenom odgovornošću za održavanje čistoće, putnička agencija, šport, upravljanje ob, OIB 85584865987, Ulica grada Vukovara 41,10000 Zagreb</item>
      <item>KONZUM plus društvo s ograničenom odgovornošću za trgovinu, OIB 62226620908, Marijana Čavića 1/a,10000 Zagreb</item>
      <item>OTP banka dioničko društvo, OIB 52508873833, Domovinskog rata 61,21000 Split</item>
      <item>ČISTOĆA društvo s ograničenom odgovornošću za obavljanje komunalnih djelatnosti održavanja čistoće i odlaganja komunaln, OIB 38812451417, Put Mostina 49,21000 Split</item>
      <item>Hermina Božanić, OIB 01415464196, Sokol-Kula 4,51000 Rijeka</item>
      <item>HEP-Operator distribucijskog sustava d.o.o. za distribuciju i opskrbu električne energije, OIB 46830600751, Ulica grada Vukovara 37,10000 Zagreb</item>
      <item>Mate Sviličić, OIB 66368626714, Žena Glava 13,21480 Žena Glava</item>
      <item>Pero Bralić, OIB 02085600327, Vladimira Nazora 42,21480 Vis</item>
      <item>Vinko Žitko, OIB 00502186739, Dr.ante Starčevića 111,21485 Komiža</item>
      <item>Jakov Vodanović, OIB 48319956841, Petra Hektorovića 2,21480 Vis</item>
      <item>Miroslav Vidović, OIB 29273567722, Cvjetka Radišića 6,21480 Vis</item>
      <item>Nikša Šiljić, OIB 76580888045, Dubrovačka 1,21480 Vis</item>
      <item>Ivica Ščirković, OIB 50138231048, Parja 4,21480 Vis</item>
      <item>Vinko Sviličić, OIB 43556142888, Biševska 3,21485 Komiža</item>
      <item>Vinka Sviličić, OIB 67164122773, Žena Glava 27,21480 Žena Glava</item>
      <item>Tonči Sviličić, OIB 45850702160, Galija 7,21480 Podšpilje</item>
      <item>Petar Sviličić, OIB 02714857938, Tina Ujevića 5,21485 Komiža</item>
      <item>Mirjana Sviličić, OIB 35197567976, Hercegovačka 38,21000 Split</item>
      <item>Lukra Sviličić, OIB 09567243861, Kapelovo 1,21480 Marinje Zemlje</item>
      <item>Josip Sviličić, OIB 63814629430, Ulica Tina Ujevića 18,21485 Komiža</item>
      <item>Antica Sviličić, OIB 56413976702, Dubrovačka 19,21480 Vis</item>
      <item>Anka Sviličić, OIB 92208258307, Žena Glava 5,21480 Žena Glava</item>
      <item>Andrija Sviličić, OIB 34228469387, San Pedra 15,21485 Komiža</item>
      <item>Zorana Stanivuković, OIB 03855407026, Sapuni 5,21480 Podstražje</item>
      <item>Oton Skale, OIB 78886233356, Ruđera Boškovića 27,21000 Split</item>
      <item>Ivan Repanić, OIB 08594668192, Bucatovo 1,21480 Podhumlje</item>
      <item>Jadranka Mladineo, OIB 13795565518, Vojnovićeva 34,10000 Zagreb</item>
      <item>Vjeran Martinis, OIB 29853029950, Mažuranićevo Šetalište 47,21000 Split</item>
      <item>Ivan Sviličić, OIB 73950543691, Kukuljevićeva 21,21000 Split</item>
      <item>Ante Sviličić, OIB 24327234315, Domovinskog Rata 27a,21000 Split</item>
      <item>Siniša Repanić, OIB 77166760926, Ul. Viškog Skupa 4,21480 Vis</item>
      <item>Vinko Mladineo, OIB 23984865562, Vinkovačka 8,21000 Split</item>
      <item>Ineska Majdov, OIB 33372348303, Put Majdana 14a,21231 Klis</item>
      <item>Vinko Marača, OIB 08077123373, Marina Getaldića 20,21000 Split</item>
      <item>Dina Božanić, OIB 98674747513, Put Batude 7,21485 Komiža</item>
      <item>GRADSKO STAMBENO KOMUNALNO GOSPODARSTVO društvo s ograničenom odgovornošću za usluge, građevinarstvo i trgovinu, OIB 03744272526, Savska cesta 1,10000 Zagreb</item>
      <item>HEP-TOPLINARSTVO d.o.o. za proizvodnju i distribuciju toplinske energije, OIB 15907062900, Miševečka 15a,10000 Zagreb</item>
      <item>Tonći Perić, OIB 31594912140, Put Bandirice 24,21480 Vis</item>
      <item>Franka Repanić, OIB 20222712583, Ulica Stjepana Radića 24,21210 Solin</item>
      <item>Nikica Pisac, OIB 92153390237, Jakšina 22,21480 Vis</item>
      <item>Vladimir Vujičić, OIB 52484854600, Ivana Farolfija 38,21480 Vis</item>
      <item>Vedran Anić, OIB 79557705754, Lovretska 14/I,21000 Split</item>
      <item>Vedran Anić, OIB 79557705754, Lovretska 14/I,21000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02206084826</item>
      <item>, OIB 85821130368</item>
      <item>, OIB 26187994862</item>
      <item>, OIB 43965974818</item>
      <item>, OIB 06390534031</item>
      <item>, OIB 36709757659</item>
      <item>, OIB 85584865987</item>
      <item>, OIB 62226620908</item>
      <item>, OIB 52508873833</item>
      <item>, OIB 38812451417</item>
      <item>, OIB 01415464196</item>
      <item>, OIB 46830600751</item>
      <item>, OIB 66368626714</item>
      <item>, OIB 02085600327</item>
      <item>, OIB 00502186739</item>
      <item>, OIB 48319956841</item>
      <item>, OIB 29273567722</item>
      <item>, OIB 76580888045</item>
      <item>, OIB 50138231048</item>
      <item>, OIB 43556142888</item>
      <item>, OIB 67164122773</item>
      <item>, OIB 45850702160</item>
      <item>, OIB 02714857938</item>
      <item>, OIB 35197567976</item>
      <item>, OIB 09567243861</item>
      <item>, OIB 63814629430</item>
      <item>, OIB 56413976702</item>
      <item>, OIB 92208258307</item>
      <item>, OIB 34228469387</item>
      <item>, OIB 03855407026</item>
      <item>, OIB 78886233356</item>
      <item>, OIB 08594668192</item>
      <item>, OIB 13795565518</item>
      <item>, OIB 29853029950</item>
      <item>, OIB 73950543691</item>
      <item>, OIB 24327234315</item>
      <item>, OIB 77166760926</item>
      <item>, OIB 23984865562</item>
      <item>, OIB 33372348303</item>
      <item>, OIB 08077123373</item>
      <item>, OIB 98674747513</item>
      <item>, OIB 03744272526</item>
      <item>, OIB 15907062900</item>
      <item>, OIB 31594912140</item>
      <item>, OIB 20222712583</item>
      <item>, OIB 92153390237</item>
      <item>, OIB 52484854600</item>
      <item>, OIB 79557705754</item>
      <item>, OIB 79557705754</item>
      <item>, OIB null</item>
    </izvorni_sadrzaj>
    <derivirana_varijabla naziv="DomainObject.Predmet.SudioniciListNazivOIB_1">
      <item>, OIB 02206084826</item>
      <item>, OIB 85821130368</item>
      <item>, OIB 26187994862</item>
      <item>, OIB 43965974818</item>
      <item>, OIB 06390534031</item>
      <item>, OIB 36709757659</item>
      <item>, OIB 85584865987</item>
      <item>, OIB 62226620908</item>
      <item>, OIB 52508873833</item>
      <item>, OIB 38812451417</item>
      <item>, OIB 01415464196</item>
      <item>, OIB 46830600751</item>
      <item>, OIB 66368626714</item>
      <item>, OIB 02085600327</item>
      <item>, OIB 00502186739</item>
      <item>, OIB 48319956841</item>
      <item>, OIB 29273567722</item>
      <item>, OIB 76580888045</item>
      <item>, OIB 50138231048</item>
      <item>, OIB 43556142888</item>
      <item>, OIB 67164122773</item>
      <item>, OIB 45850702160</item>
      <item>, OIB 02714857938</item>
      <item>, OIB 35197567976</item>
      <item>, OIB 09567243861</item>
      <item>, OIB 63814629430</item>
      <item>, OIB 56413976702</item>
      <item>, OIB 92208258307</item>
      <item>, OIB 34228469387</item>
      <item>, OIB 03855407026</item>
      <item>, OIB 78886233356</item>
      <item>, OIB 08594668192</item>
      <item>, OIB 13795565518</item>
      <item>, OIB 29853029950</item>
      <item>, OIB 73950543691</item>
      <item>, OIB 24327234315</item>
      <item>, OIB 77166760926</item>
      <item>, OIB 23984865562</item>
      <item>, OIB 33372348303</item>
      <item>, OIB 08077123373</item>
      <item>, OIB 98674747513</item>
      <item>, OIB 03744272526</item>
      <item>, OIB 15907062900</item>
      <item>, OIB 31594912140</item>
      <item>, OIB 20222712583</item>
      <item>, OIB 92153390237</item>
      <item>, OIB 52484854600</item>
      <item>, OIB 79557705754</item>
      <item>, OIB 79557705754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svibnja 2018.</izvorni_sadrzaj>
    <derivirana_varijabla naziv="DomainObject.Predmet.DatumPocetkaProcesa_1">9. svibnja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FA615D-5A9C-4B1A-9CAE-E253BAA689C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26</properties:Pages>
  <properties:Words>5132</properties:Words>
  <properties:Characters>31401</properties:Characters>
  <properties:Lines>2860</properties:Lines>
  <properties:Paragraphs>2522</properties:Paragraphs>
  <properties:TotalTime>185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34691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2024-04-04T12:39:00Z</dcterms:created>
  <dc:creator>Ivan Čulić</dc:creator>
  <cp:lastModifiedBy>Ivan Čulić</cp:lastModifiedBy>
  <cp:lastPrinted>2021-12-20T11:28:00Z</cp:lastPrinted>
  <dcterms:modified xmlns:xsi="http://www.w3.org/2001/XMLSchema-instance" xsi:type="dcterms:W3CDTF">2024-04-08T12:24:00Z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St-348/2018-127 / Zapisnik - Ročište za glasovanje o stečajnom planu (Zapisnik - raspravljanje i glasovanje o stečajnom planu - novi.docx)</vt:lpwstr>
  </prop:property>
  <prop:property fmtid="{D5CDD505-2E9C-101B-9397-08002B2CF9AE}" pid="4" name="CC_coloring">
    <vt:bool>false</vt:bool>
  </prop:property>
  <prop:property fmtid="{D5CDD505-2E9C-101B-9397-08002B2CF9AE}" pid="5" name="BrojStranica">
    <vt:i4>26</vt:i4>
  </prop:property>
</prop:Properties>
</file>